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3E6A" w14:textId="77777777" w:rsidR="003F4C20" w:rsidRPr="0052728B" w:rsidRDefault="003F4C20" w:rsidP="001F1708">
      <w:pPr>
        <w:pStyle w:val="NoSpacing"/>
        <w:tabs>
          <w:tab w:val="center" w:pos="4536"/>
          <w:tab w:val="left" w:pos="6443"/>
        </w:tabs>
        <w:spacing w:line="276" w:lineRule="auto"/>
        <w:jc w:val="center"/>
        <w:rPr>
          <w:rFonts w:ascii="Arial Narrow" w:hAnsi="Arial Narrow" w:cs="Arial Narrow"/>
          <w:b/>
          <w:bCs/>
          <w:sz w:val="22"/>
          <w:szCs w:val="22"/>
        </w:rPr>
      </w:pPr>
      <w:r w:rsidRPr="0052728B">
        <w:rPr>
          <w:rFonts w:ascii="Arial Narrow" w:hAnsi="Arial Narrow" w:cs="Arial Narrow"/>
          <w:b/>
          <w:bCs/>
          <w:sz w:val="22"/>
          <w:szCs w:val="22"/>
        </w:rPr>
        <w:t xml:space="preserve">INFORMÁCIE PRE </w:t>
      </w:r>
      <w:r w:rsidR="00CE2BE5">
        <w:rPr>
          <w:rFonts w:ascii="Arial Narrow" w:hAnsi="Arial Narrow" w:cs="Arial Narrow"/>
          <w:b/>
          <w:bCs/>
          <w:sz w:val="22"/>
          <w:szCs w:val="22"/>
        </w:rPr>
        <w:t>SPOTREBITEĽA</w:t>
      </w:r>
    </w:p>
    <w:p w14:paraId="097D2F78" w14:textId="77777777" w:rsidR="0032121E" w:rsidRPr="0052728B" w:rsidRDefault="0032121E" w:rsidP="003650C0">
      <w:pPr>
        <w:pStyle w:val="NoSpacing"/>
        <w:spacing w:line="276" w:lineRule="auto"/>
        <w:jc w:val="both"/>
        <w:rPr>
          <w:rFonts w:ascii="Arial Narrow" w:hAnsi="Arial Narrow" w:cs="Arial Narrow"/>
          <w:sz w:val="22"/>
          <w:szCs w:val="22"/>
        </w:rPr>
      </w:pPr>
    </w:p>
    <w:p w14:paraId="2292C299" w14:textId="77777777" w:rsidR="000C3E3C" w:rsidRPr="0052728B" w:rsidRDefault="00E274C5" w:rsidP="003650C0">
      <w:pPr>
        <w:pStyle w:val="NoSpacing"/>
        <w:spacing w:line="276" w:lineRule="auto"/>
        <w:jc w:val="both"/>
        <w:rPr>
          <w:rFonts w:ascii="Arial Narrow" w:hAnsi="Arial Narrow" w:cs="Arial Narrow"/>
          <w:color w:val="000000"/>
          <w:sz w:val="22"/>
          <w:szCs w:val="22"/>
        </w:rPr>
      </w:pPr>
      <w:r>
        <w:rPr>
          <w:rFonts w:ascii="Arial Narrow" w:hAnsi="Arial Narrow"/>
          <w:sz w:val="22"/>
          <w:szCs w:val="22"/>
        </w:rPr>
        <w:t xml:space="preserve">Spoločnosť </w:t>
      </w:r>
      <w:r w:rsidR="00145D93">
        <w:rPr>
          <w:rFonts w:ascii="Arial Narrow" w:hAnsi="Arial Narrow"/>
          <w:sz w:val="22"/>
          <w:szCs w:val="22"/>
        </w:rPr>
        <w:t>WOODCOTE GROUP</w:t>
      </w:r>
      <w:r w:rsidR="0052728B" w:rsidRPr="0052728B">
        <w:rPr>
          <w:rFonts w:ascii="Arial Narrow" w:hAnsi="Arial Narrow" w:cs="Arial Narrow"/>
          <w:sz w:val="22"/>
          <w:szCs w:val="22"/>
        </w:rPr>
        <w:t xml:space="preserve"> </w:t>
      </w:r>
      <w:r w:rsidR="00F77024" w:rsidRPr="006F681F">
        <w:rPr>
          <w:rFonts w:ascii="Arial Narrow" w:hAnsi="Arial Narrow"/>
          <w:color w:val="000000" w:themeColor="text1"/>
          <w:sz w:val="22"/>
          <w:szCs w:val="22"/>
        </w:rPr>
        <w:t xml:space="preserve">je </w:t>
      </w:r>
      <w:r w:rsidR="00F77024">
        <w:rPr>
          <w:rStyle w:val="FontStyle14"/>
          <w:rFonts w:ascii="Arial Narrow" w:hAnsi="Arial Narrow"/>
          <w:sz w:val="22"/>
          <w:szCs w:val="22"/>
        </w:rPr>
        <w:t>predajcom stavebných materiálov</w:t>
      </w:r>
      <w:r w:rsidR="003951E0">
        <w:rPr>
          <w:rStyle w:val="FontStyle14"/>
          <w:rFonts w:ascii="Arial Narrow" w:hAnsi="Arial Narrow"/>
          <w:sz w:val="22"/>
          <w:szCs w:val="22"/>
        </w:rPr>
        <w:t>, dverí a podláh</w:t>
      </w:r>
      <w:r w:rsidR="00F77024">
        <w:rPr>
          <w:rStyle w:val="FontStyle14"/>
          <w:rFonts w:ascii="Arial Narrow" w:hAnsi="Arial Narrow"/>
          <w:sz w:val="22"/>
          <w:szCs w:val="22"/>
        </w:rPr>
        <w:t xml:space="preserve"> a materiálov pre oblasť sanity, vody, kúrenia a plynu,</w:t>
      </w:r>
      <w:r w:rsidR="00F77024" w:rsidRPr="006F681F">
        <w:rPr>
          <w:rStyle w:val="FontStyle14"/>
          <w:rFonts w:ascii="Arial Narrow" w:hAnsi="Arial Narrow"/>
          <w:sz w:val="22"/>
          <w:szCs w:val="22"/>
        </w:rPr>
        <w:t xml:space="preserve"> a</w:t>
      </w:r>
      <w:r w:rsidR="00F77024">
        <w:rPr>
          <w:rStyle w:val="FontStyle14"/>
          <w:rFonts w:ascii="Arial Narrow" w:hAnsi="Arial Narrow"/>
          <w:sz w:val="22"/>
          <w:szCs w:val="22"/>
        </w:rPr>
        <w:t>ko aj</w:t>
      </w:r>
      <w:r w:rsidR="00F77024" w:rsidRPr="006F681F">
        <w:rPr>
          <w:rStyle w:val="FontStyle14"/>
          <w:rFonts w:ascii="Arial Narrow" w:hAnsi="Arial Narrow"/>
          <w:sz w:val="22"/>
          <w:szCs w:val="22"/>
        </w:rPr>
        <w:t xml:space="preserve"> ostatného súvisiaceho tovaru</w:t>
      </w:r>
      <w:r w:rsidR="004F2EBC" w:rsidRPr="0052728B">
        <w:rPr>
          <w:rFonts w:ascii="Arial Narrow" w:hAnsi="Arial Narrow" w:cs="Arial Narrow"/>
          <w:color w:val="000000"/>
          <w:sz w:val="22"/>
          <w:szCs w:val="22"/>
        </w:rPr>
        <w:t xml:space="preserve"> </w:t>
      </w:r>
      <w:r w:rsidR="003F4C20" w:rsidRPr="0052728B">
        <w:rPr>
          <w:rFonts w:ascii="Arial Narrow" w:hAnsi="Arial Narrow" w:cs="Arial Narrow"/>
          <w:color w:val="000000"/>
          <w:sz w:val="22"/>
          <w:szCs w:val="22"/>
        </w:rPr>
        <w:t>(ďalej len „tovar“)</w:t>
      </w:r>
      <w:r w:rsidR="000C3E3C">
        <w:rPr>
          <w:rFonts w:ascii="Arial Narrow" w:hAnsi="Arial Narrow" w:cs="Arial Narrow"/>
          <w:color w:val="000000"/>
          <w:sz w:val="22"/>
          <w:szCs w:val="22"/>
        </w:rPr>
        <w:t xml:space="preserve">. </w:t>
      </w:r>
      <w:r w:rsidR="00781E55" w:rsidRPr="008D29D0">
        <w:rPr>
          <w:rFonts w:ascii="Arial Narrow" w:hAnsi="Arial Narrow"/>
          <w:color w:val="000000" w:themeColor="text1"/>
          <w:sz w:val="22"/>
          <w:szCs w:val="22"/>
        </w:rPr>
        <w:t>Hlavné vlastnosti tovaru sú uvedené na každom tovare v prevádzkach predávajúceho alebo v informačných brožúrach k</w:t>
      </w:r>
      <w:r w:rsidR="00781E55">
        <w:rPr>
          <w:rFonts w:ascii="Arial Narrow" w:hAnsi="Arial Narrow"/>
          <w:color w:val="000000" w:themeColor="text1"/>
          <w:sz w:val="22"/>
          <w:szCs w:val="22"/>
        </w:rPr>
        <w:t> </w:t>
      </w:r>
      <w:r w:rsidR="00781E55" w:rsidRPr="008D29D0">
        <w:rPr>
          <w:rFonts w:ascii="Arial Narrow" w:hAnsi="Arial Narrow"/>
          <w:color w:val="000000" w:themeColor="text1"/>
          <w:sz w:val="22"/>
          <w:szCs w:val="22"/>
        </w:rPr>
        <w:t>tovarom</w:t>
      </w:r>
      <w:r w:rsidR="00781E55">
        <w:rPr>
          <w:rFonts w:ascii="Arial Narrow" w:hAnsi="Arial Narrow"/>
          <w:color w:val="000000" w:themeColor="text1"/>
          <w:sz w:val="22"/>
          <w:szCs w:val="22"/>
        </w:rPr>
        <w:t>.</w:t>
      </w:r>
      <w:r w:rsidR="00781E55">
        <w:rPr>
          <w:rFonts w:ascii="Arial Narrow" w:hAnsi="Arial Narrow" w:cs="Arial Narrow"/>
          <w:color w:val="000000"/>
          <w:sz w:val="22"/>
          <w:szCs w:val="22"/>
        </w:rPr>
        <w:t xml:space="preserve"> </w:t>
      </w:r>
      <w:r w:rsidR="000C3E3C">
        <w:rPr>
          <w:rFonts w:ascii="Arial Narrow" w:hAnsi="Arial Narrow" w:cs="Arial Narrow"/>
          <w:color w:val="000000"/>
          <w:sz w:val="22"/>
          <w:szCs w:val="22"/>
        </w:rPr>
        <w:t>Kúpna z</w:t>
      </w:r>
      <w:r w:rsidR="003F4C20" w:rsidRPr="0052728B">
        <w:rPr>
          <w:rFonts w:ascii="Arial Narrow" w:hAnsi="Arial Narrow" w:cs="Arial Narrow"/>
          <w:color w:val="000000"/>
          <w:sz w:val="22"/>
          <w:szCs w:val="22"/>
        </w:rPr>
        <w:t xml:space="preserve">mluva </w:t>
      </w:r>
      <w:r w:rsidR="0052728B" w:rsidRPr="0052728B">
        <w:rPr>
          <w:rFonts w:ascii="Arial Narrow" w:hAnsi="Arial Narrow" w:cs="Arial Narrow"/>
          <w:color w:val="000000"/>
          <w:sz w:val="22"/>
          <w:szCs w:val="22"/>
        </w:rPr>
        <w:t xml:space="preserve">medzi </w:t>
      </w:r>
      <w:r>
        <w:rPr>
          <w:rFonts w:ascii="Arial Narrow" w:hAnsi="Arial Narrow" w:cs="Arial Narrow"/>
          <w:color w:val="000000"/>
          <w:sz w:val="22"/>
          <w:szCs w:val="22"/>
        </w:rPr>
        <w:t xml:space="preserve">spoločnosťou </w:t>
      </w:r>
      <w:r w:rsidR="00145D93">
        <w:rPr>
          <w:rFonts w:ascii="Arial Narrow" w:hAnsi="Arial Narrow"/>
          <w:sz w:val="22"/>
          <w:szCs w:val="22"/>
        </w:rPr>
        <w:t>WOODCOTE GROUP</w:t>
      </w:r>
      <w:r w:rsidR="0052728B" w:rsidRPr="0052728B">
        <w:rPr>
          <w:rFonts w:ascii="Arial Narrow" w:hAnsi="Arial Narrow"/>
          <w:sz w:val="22"/>
          <w:szCs w:val="22"/>
        </w:rPr>
        <w:t xml:space="preserve"> a zákazníkom sa</w:t>
      </w:r>
      <w:r w:rsidR="003F4C20" w:rsidRPr="0052728B">
        <w:rPr>
          <w:rFonts w:ascii="Arial Narrow" w:hAnsi="Arial Narrow" w:cs="Arial Narrow"/>
          <w:color w:val="000000"/>
          <w:sz w:val="22"/>
          <w:szCs w:val="22"/>
        </w:rPr>
        <w:t xml:space="preserve"> </w:t>
      </w:r>
      <w:r w:rsidR="000C3E3C" w:rsidRPr="000C3E3C">
        <w:rPr>
          <w:rFonts w:ascii="Arial Narrow" w:hAnsi="Arial Narrow" w:cs="Arial Narrow"/>
          <w:b/>
          <w:color w:val="000000"/>
          <w:sz w:val="22"/>
          <w:szCs w:val="22"/>
        </w:rPr>
        <w:t>pri predaji tovaru na prevádzke</w:t>
      </w:r>
      <w:r w:rsidR="004F2EBC" w:rsidRPr="0052728B">
        <w:rPr>
          <w:rFonts w:ascii="Arial Narrow" w:hAnsi="Arial Narrow" w:cs="Arial Narrow"/>
          <w:color w:val="000000"/>
          <w:sz w:val="22"/>
          <w:szCs w:val="22"/>
        </w:rPr>
        <w:t xml:space="preserve"> </w:t>
      </w:r>
      <w:r w:rsidR="00B81F77" w:rsidRPr="0052728B">
        <w:rPr>
          <w:rFonts w:ascii="Arial Narrow" w:hAnsi="Arial Narrow" w:cs="Arial Narrow"/>
          <w:color w:val="000000"/>
          <w:sz w:val="22"/>
          <w:szCs w:val="22"/>
        </w:rPr>
        <w:t>uzatvára</w:t>
      </w:r>
      <w:r w:rsidR="00B81F77">
        <w:rPr>
          <w:rFonts w:ascii="Arial Narrow" w:hAnsi="Arial Narrow" w:cs="Arial Narrow"/>
          <w:color w:val="000000"/>
          <w:sz w:val="22"/>
          <w:szCs w:val="22"/>
        </w:rPr>
        <w:t xml:space="preserve"> </w:t>
      </w:r>
      <w:r w:rsidR="004F2EBC" w:rsidRPr="0052728B">
        <w:rPr>
          <w:rFonts w:ascii="Arial Narrow" w:hAnsi="Arial Narrow" w:cs="Arial Narrow"/>
          <w:color w:val="000000"/>
          <w:sz w:val="22"/>
          <w:szCs w:val="22"/>
        </w:rPr>
        <w:t>(i) potvrdením písomnej objednávky zákazníka spoločnosťou</w:t>
      </w:r>
      <w:r>
        <w:rPr>
          <w:rFonts w:ascii="Arial Narrow" w:hAnsi="Arial Narrow" w:cs="Arial Narrow"/>
          <w:color w:val="000000"/>
          <w:sz w:val="22"/>
          <w:szCs w:val="22"/>
        </w:rPr>
        <w:t xml:space="preserve"> </w:t>
      </w:r>
      <w:r w:rsidR="00145D93">
        <w:rPr>
          <w:rFonts w:ascii="Arial Narrow" w:hAnsi="Arial Narrow"/>
          <w:sz w:val="22"/>
          <w:szCs w:val="22"/>
        </w:rPr>
        <w:t>WOODCOTE GROUP</w:t>
      </w:r>
      <w:r w:rsidR="004F2EBC" w:rsidRPr="0052728B">
        <w:rPr>
          <w:rFonts w:ascii="Arial Narrow" w:hAnsi="Arial Narrow" w:cs="Arial Narrow"/>
          <w:color w:val="000000"/>
          <w:sz w:val="22"/>
          <w:szCs w:val="22"/>
        </w:rPr>
        <w:t xml:space="preserve">, napr. aj vystavením daňového dokladu alebo pripojením podpisu oprávnenej osoby za </w:t>
      </w:r>
      <w:r>
        <w:rPr>
          <w:rFonts w:ascii="Arial Narrow" w:hAnsi="Arial Narrow" w:cs="Arial Narrow"/>
          <w:color w:val="000000"/>
          <w:sz w:val="22"/>
          <w:szCs w:val="22"/>
        </w:rPr>
        <w:t xml:space="preserve">spoločnosť </w:t>
      </w:r>
      <w:r w:rsidR="00145D93">
        <w:rPr>
          <w:rFonts w:ascii="Arial Narrow" w:hAnsi="Arial Narrow"/>
          <w:sz w:val="22"/>
          <w:szCs w:val="22"/>
        </w:rPr>
        <w:t>WOODCOTE GROUP</w:t>
      </w:r>
      <w:r w:rsidR="004F2EBC" w:rsidRPr="0052728B">
        <w:rPr>
          <w:rFonts w:ascii="Arial Narrow" w:hAnsi="Arial Narrow" w:cs="Arial Narrow"/>
          <w:color w:val="000000"/>
          <w:sz w:val="22"/>
          <w:szCs w:val="22"/>
        </w:rPr>
        <w:t xml:space="preserve"> na písomnej objednávke </w:t>
      </w:r>
      <w:r>
        <w:rPr>
          <w:rFonts w:ascii="Arial Narrow" w:hAnsi="Arial Narrow" w:cs="Arial Narrow"/>
          <w:color w:val="000000"/>
          <w:sz w:val="22"/>
          <w:szCs w:val="22"/>
        </w:rPr>
        <w:t>zákazníka</w:t>
      </w:r>
      <w:r w:rsidR="004F2EBC" w:rsidRPr="0052728B">
        <w:rPr>
          <w:rFonts w:ascii="Arial Narrow" w:hAnsi="Arial Narrow" w:cs="Arial Narrow"/>
          <w:color w:val="000000"/>
          <w:sz w:val="22"/>
          <w:szCs w:val="22"/>
        </w:rPr>
        <w:t xml:space="preserve"> alebo (ii) potvrdením písomnej cenovej ponuky </w:t>
      </w:r>
      <w:r>
        <w:rPr>
          <w:rFonts w:ascii="Arial Narrow" w:hAnsi="Arial Narrow" w:cs="Arial Narrow"/>
          <w:color w:val="000000"/>
          <w:sz w:val="22"/>
          <w:szCs w:val="22"/>
        </w:rPr>
        <w:t xml:space="preserve">spoločnosti </w:t>
      </w:r>
      <w:r w:rsidR="00145D93">
        <w:rPr>
          <w:rFonts w:ascii="Arial Narrow" w:hAnsi="Arial Narrow"/>
          <w:sz w:val="22"/>
          <w:szCs w:val="22"/>
        </w:rPr>
        <w:t>WOODCOTE GROUP</w:t>
      </w:r>
      <w:r w:rsidR="004F2EBC" w:rsidRPr="0052728B">
        <w:rPr>
          <w:rFonts w:ascii="Arial Narrow" w:hAnsi="Arial Narrow" w:cs="Arial Narrow"/>
          <w:color w:val="000000"/>
          <w:sz w:val="22"/>
          <w:szCs w:val="22"/>
        </w:rPr>
        <w:t xml:space="preserve"> </w:t>
      </w:r>
      <w:r>
        <w:rPr>
          <w:rFonts w:ascii="Arial Narrow" w:hAnsi="Arial Narrow" w:cs="Arial Narrow"/>
          <w:color w:val="000000"/>
          <w:sz w:val="22"/>
          <w:szCs w:val="22"/>
        </w:rPr>
        <w:t xml:space="preserve">zákazníkom </w:t>
      </w:r>
      <w:r w:rsidR="004F2EBC" w:rsidRPr="0052728B">
        <w:rPr>
          <w:rFonts w:ascii="Arial Narrow" w:hAnsi="Arial Narrow" w:cs="Arial Narrow"/>
          <w:color w:val="000000"/>
          <w:sz w:val="22"/>
          <w:szCs w:val="22"/>
        </w:rPr>
        <w:t xml:space="preserve">alebo (iii) uzatvorením </w:t>
      </w:r>
      <w:r w:rsidR="000C3E3C">
        <w:rPr>
          <w:rFonts w:ascii="Arial Narrow" w:hAnsi="Arial Narrow" w:cs="Arial Narrow"/>
          <w:color w:val="000000"/>
          <w:sz w:val="22"/>
          <w:szCs w:val="22"/>
        </w:rPr>
        <w:t xml:space="preserve">písomnej </w:t>
      </w:r>
      <w:r w:rsidR="004F2EBC" w:rsidRPr="0052728B">
        <w:rPr>
          <w:rFonts w:ascii="Arial Narrow" w:hAnsi="Arial Narrow" w:cs="Arial Narrow"/>
          <w:color w:val="000000"/>
          <w:sz w:val="22"/>
          <w:szCs w:val="22"/>
        </w:rPr>
        <w:t xml:space="preserve">kúpnej zmluvy medzi </w:t>
      </w:r>
      <w:r>
        <w:rPr>
          <w:rFonts w:ascii="Arial Narrow" w:hAnsi="Arial Narrow" w:cs="Arial Narrow"/>
          <w:color w:val="000000"/>
          <w:sz w:val="22"/>
          <w:szCs w:val="22"/>
        </w:rPr>
        <w:t xml:space="preserve">zákazníkom a spoločnosťou </w:t>
      </w:r>
      <w:r w:rsidR="00145D93">
        <w:rPr>
          <w:rFonts w:ascii="Arial Narrow" w:hAnsi="Arial Narrow"/>
          <w:sz w:val="22"/>
          <w:szCs w:val="22"/>
        </w:rPr>
        <w:t>WOODCOTE GROUP</w:t>
      </w:r>
      <w:r w:rsidR="00B31D70">
        <w:rPr>
          <w:rFonts w:ascii="Arial Narrow" w:hAnsi="Arial Narrow"/>
          <w:sz w:val="22"/>
          <w:szCs w:val="22"/>
        </w:rPr>
        <w:t xml:space="preserve"> alebo (iv) </w:t>
      </w:r>
      <w:r w:rsidR="00FF2564">
        <w:rPr>
          <w:rFonts w:ascii="Arial Narrow" w:hAnsi="Arial Narrow"/>
          <w:sz w:val="22"/>
          <w:szCs w:val="22"/>
        </w:rPr>
        <w:t xml:space="preserve">pokiaľ má spoločnosť </w:t>
      </w:r>
      <w:r w:rsidR="00145D93">
        <w:rPr>
          <w:rFonts w:ascii="Arial Narrow" w:hAnsi="Arial Narrow"/>
          <w:sz w:val="22"/>
          <w:szCs w:val="22"/>
        </w:rPr>
        <w:t>WOODCOTE GROUP</w:t>
      </w:r>
      <w:r w:rsidR="00FF2564">
        <w:rPr>
          <w:rFonts w:ascii="Arial Narrow" w:hAnsi="Arial Narrow"/>
          <w:sz w:val="22"/>
          <w:szCs w:val="22"/>
        </w:rPr>
        <w:t xml:space="preserve"> tovar okamžite pre zákazníka k dispozícii a neuplatnia sa body (i) až (iii) tak kúpou tovaru zákazníkom priamo na predajni a vystavením daňového dokladu vo forme bloku z registračnej pokladnice</w:t>
      </w:r>
      <w:r>
        <w:rPr>
          <w:rFonts w:ascii="Arial Narrow" w:hAnsi="Arial Narrow"/>
          <w:sz w:val="22"/>
          <w:szCs w:val="22"/>
        </w:rPr>
        <w:t>.</w:t>
      </w:r>
      <w:r w:rsidR="000C3E3C">
        <w:rPr>
          <w:rFonts w:ascii="Arial Narrow" w:hAnsi="Arial Narrow"/>
          <w:sz w:val="22"/>
          <w:szCs w:val="22"/>
        </w:rPr>
        <w:t xml:space="preserve"> </w:t>
      </w:r>
      <w:r w:rsidR="000C3E3C">
        <w:rPr>
          <w:rFonts w:ascii="Arial Narrow" w:hAnsi="Arial Narrow" w:cs="Arial Narrow"/>
          <w:color w:val="000000"/>
          <w:sz w:val="22"/>
          <w:szCs w:val="22"/>
        </w:rPr>
        <w:t>Kúpna z</w:t>
      </w:r>
      <w:r w:rsidR="000C3E3C" w:rsidRPr="0052728B">
        <w:rPr>
          <w:rFonts w:ascii="Arial Narrow" w:hAnsi="Arial Narrow" w:cs="Arial Narrow"/>
          <w:color w:val="000000"/>
          <w:sz w:val="22"/>
          <w:szCs w:val="22"/>
        </w:rPr>
        <w:t>mluva sa uzatvára na dobu určitú</w:t>
      </w:r>
      <w:r w:rsidR="000C3E3C">
        <w:rPr>
          <w:rFonts w:ascii="Arial Narrow" w:hAnsi="Arial Narrow" w:cs="Arial Narrow"/>
          <w:color w:val="000000"/>
          <w:sz w:val="22"/>
          <w:szCs w:val="22"/>
        </w:rPr>
        <w:t xml:space="preserve"> a</w:t>
      </w:r>
      <w:r w:rsidR="00DC7C32">
        <w:rPr>
          <w:rFonts w:ascii="Arial Narrow" w:hAnsi="Arial Narrow" w:cs="Arial Narrow"/>
          <w:color w:val="000000"/>
          <w:sz w:val="22"/>
          <w:szCs w:val="22"/>
        </w:rPr>
        <w:t> </w:t>
      </w:r>
      <w:r w:rsidR="000C3E3C">
        <w:rPr>
          <w:rFonts w:ascii="Arial Narrow" w:hAnsi="Arial Narrow" w:cs="Arial Narrow"/>
          <w:color w:val="000000"/>
          <w:sz w:val="22"/>
          <w:szCs w:val="22"/>
        </w:rPr>
        <w:t>to</w:t>
      </w:r>
      <w:r w:rsidR="00DC7C32">
        <w:rPr>
          <w:rFonts w:ascii="Arial Narrow" w:hAnsi="Arial Narrow" w:cs="Arial Narrow"/>
          <w:color w:val="000000"/>
          <w:sz w:val="22"/>
          <w:szCs w:val="22"/>
        </w:rPr>
        <w:t xml:space="preserve"> do dňa splnenia povinnosti </w:t>
      </w:r>
      <w:r w:rsidR="00710C1D">
        <w:rPr>
          <w:rFonts w:ascii="Arial Narrow" w:hAnsi="Arial Narrow" w:cs="Arial Narrow"/>
          <w:color w:val="000000"/>
          <w:sz w:val="22"/>
          <w:szCs w:val="22"/>
        </w:rPr>
        <w:t>vyplývajúcich z</w:t>
      </w:r>
      <w:r w:rsidR="00DC7C32">
        <w:rPr>
          <w:rFonts w:ascii="Arial Narrow" w:hAnsi="Arial Narrow" w:cs="Arial Narrow"/>
          <w:color w:val="000000"/>
          <w:sz w:val="22"/>
          <w:szCs w:val="22"/>
        </w:rPr>
        <w:t xml:space="preserve"> kúpnej zmluvy. N</w:t>
      </w:r>
      <w:r w:rsidR="000C3E3C" w:rsidRPr="0052728B">
        <w:rPr>
          <w:rFonts w:ascii="Arial Narrow" w:hAnsi="Arial Narrow" w:cs="Arial Narrow"/>
          <w:color w:val="000000"/>
          <w:sz w:val="22"/>
          <w:szCs w:val="22"/>
        </w:rPr>
        <w:t xml:space="preserve">eoddeliteľnú súčasť každej </w:t>
      </w:r>
      <w:r w:rsidR="000C3E3C">
        <w:rPr>
          <w:rFonts w:ascii="Arial Narrow" w:hAnsi="Arial Narrow" w:cs="Arial Narrow"/>
          <w:color w:val="000000"/>
          <w:sz w:val="22"/>
          <w:szCs w:val="22"/>
        </w:rPr>
        <w:t xml:space="preserve">kúpnej </w:t>
      </w:r>
      <w:r w:rsidR="000C3E3C" w:rsidRPr="0052728B">
        <w:rPr>
          <w:rFonts w:ascii="Arial Narrow" w:hAnsi="Arial Narrow" w:cs="Arial Narrow"/>
          <w:color w:val="000000"/>
          <w:sz w:val="22"/>
          <w:szCs w:val="22"/>
        </w:rPr>
        <w:t>zmluvy</w:t>
      </w:r>
      <w:r w:rsidR="00FF2564">
        <w:rPr>
          <w:rFonts w:ascii="Arial Narrow" w:hAnsi="Arial Narrow" w:cs="Arial Narrow"/>
          <w:color w:val="000000"/>
          <w:sz w:val="22"/>
          <w:szCs w:val="22"/>
        </w:rPr>
        <w:t xml:space="preserve"> </w:t>
      </w:r>
      <w:r w:rsidR="000C3E3C" w:rsidRPr="0052728B">
        <w:rPr>
          <w:rFonts w:ascii="Arial Narrow" w:hAnsi="Arial Narrow" w:cs="Arial Narrow"/>
          <w:color w:val="000000"/>
          <w:sz w:val="22"/>
          <w:szCs w:val="22"/>
        </w:rPr>
        <w:t>tvoria VOP</w:t>
      </w:r>
      <w:r w:rsidR="00FF2564" w:rsidRPr="00FF2564">
        <w:rPr>
          <w:rFonts w:ascii="Arial Narrow" w:hAnsi="Arial Narrow" w:cs="Arial Narrow"/>
          <w:color w:val="000000"/>
          <w:sz w:val="22"/>
          <w:szCs w:val="22"/>
        </w:rPr>
        <w:t xml:space="preserve"> </w:t>
      </w:r>
      <w:r w:rsidR="00FF2564">
        <w:rPr>
          <w:rFonts w:ascii="Arial Narrow" w:hAnsi="Arial Narrow" w:cs="Arial Narrow"/>
          <w:color w:val="000000"/>
          <w:sz w:val="22"/>
          <w:szCs w:val="22"/>
        </w:rPr>
        <w:t>okrem kúpnej zmluvy podľa bodu (iv) vyššie</w:t>
      </w:r>
      <w:r w:rsidR="000C3E3C" w:rsidRPr="0052728B">
        <w:rPr>
          <w:rFonts w:ascii="Arial Narrow" w:hAnsi="Arial Narrow" w:cs="Arial Narrow"/>
          <w:color w:val="000000"/>
          <w:sz w:val="22"/>
          <w:szCs w:val="22"/>
        </w:rPr>
        <w:t xml:space="preserve">, ktoré sa uzatvárajú na dobu neurčitú. VOP zanikajú: (i) písomnou dohodou </w:t>
      </w:r>
      <w:r w:rsidR="000C3E3C">
        <w:rPr>
          <w:rFonts w:ascii="Arial Narrow" w:hAnsi="Arial Narrow" w:cs="Arial Narrow"/>
          <w:color w:val="000000"/>
          <w:sz w:val="22"/>
          <w:szCs w:val="22"/>
        </w:rPr>
        <w:t xml:space="preserve">zmluvných </w:t>
      </w:r>
      <w:r w:rsidR="000C3E3C" w:rsidRPr="0052728B">
        <w:rPr>
          <w:rFonts w:ascii="Arial Narrow" w:hAnsi="Arial Narrow" w:cs="Arial Narrow"/>
          <w:color w:val="000000"/>
          <w:sz w:val="22"/>
          <w:szCs w:val="22"/>
        </w:rPr>
        <w:t xml:space="preserve">strán alebo (ii) písomnou výpoveďou ktorejkoľvek zmluvnej strany. Vypovedať VOP môže ktorákoľvek zmluvná strana aj bez uvedenia dôvodu, s výpovednou dobou 2 mesiace, ktorá je rovnaká pre obe </w:t>
      </w:r>
      <w:r w:rsidR="000C3E3C">
        <w:rPr>
          <w:rFonts w:ascii="Arial Narrow" w:hAnsi="Arial Narrow" w:cs="Arial Narrow"/>
          <w:color w:val="000000"/>
          <w:sz w:val="22"/>
          <w:szCs w:val="22"/>
        </w:rPr>
        <w:t xml:space="preserve">zmluvné </w:t>
      </w:r>
      <w:r w:rsidR="000C3E3C" w:rsidRPr="0052728B">
        <w:rPr>
          <w:rFonts w:ascii="Arial Narrow" w:hAnsi="Arial Narrow" w:cs="Arial Narrow"/>
          <w:color w:val="000000"/>
          <w:sz w:val="22"/>
          <w:szCs w:val="22"/>
        </w:rPr>
        <w:t>strany.</w:t>
      </w:r>
      <w:r w:rsidR="000C3E3C">
        <w:rPr>
          <w:rFonts w:ascii="Arial Narrow" w:hAnsi="Arial Narrow" w:cs="Arial Narrow"/>
          <w:color w:val="000000"/>
          <w:sz w:val="22"/>
          <w:szCs w:val="22"/>
        </w:rPr>
        <w:t xml:space="preserve"> </w:t>
      </w:r>
      <w:r w:rsidR="000C3E3C" w:rsidRPr="0052728B">
        <w:rPr>
          <w:rFonts w:ascii="Arial Narrow" w:hAnsi="Arial Narrow" w:cs="Arial Narrow"/>
          <w:color w:val="000000"/>
          <w:sz w:val="22"/>
          <w:szCs w:val="22"/>
        </w:rPr>
        <w:t xml:space="preserve">Výpovedná doba začína plynúť od prvého dňa nasledujúceho po dni doručenia písomnej výpovede druhej zmluvnej strane. </w:t>
      </w:r>
    </w:p>
    <w:p w14:paraId="73401D4E" w14:textId="77777777" w:rsidR="00280F7B" w:rsidRPr="0052728B" w:rsidRDefault="00280F7B" w:rsidP="003650C0">
      <w:pPr>
        <w:pStyle w:val="NoSpacing"/>
        <w:spacing w:line="276" w:lineRule="auto"/>
        <w:jc w:val="both"/>
        <w:rPr>
          <w:rFonts w:ascii="Arial Narrow" w:hAnsi="Arial Narrow" w:cs="Arial Narrow"/>
          <w:color w:val="000000"/>
          <w:sz w:val="22"/>
          <w:szCs w:val="22"/>
        </w:rPr>
      </w:pPr>
    </w:p>
    <w:p w14:paraId="7DB11C3D" w14:textId="77777777" w:rsidR="006E1487" w:rsidRPr="0052728B" w:rsidRDefault="00CE2972" w:rsidP="00CE2972">
      <w:pPr>
        <w:pStyle w:val="NoSpacing"/>
        <w:spacing w:line="276" w:lineRule="auto"/>
        <w:jc w:val="both"/>
        <w:rPr>
          <w:rFonts w:ascii="Arial Narrow" w:hAnsi="Arial Narrow" w:cs="Arial Narrow"/>
          <w:sz w:val="22"/>
          <w:szCs w:val="22"/>
        </w:rPr>
      </w:pPr>
      <w:r w:rsidRPr="00CE2972">
        <w:rPr>
          <w:rFonts w:ascii="Arial Narrow" w:hAnsi="Arial Narrow" w:cs="Arial Narrow"/>
          <w:b/>
          <w:sz w:val="22"/>
          <w:szCs w:val="22"/>
        </w:rPr>
        <w:t>Platobné podmienky</w:t>
      </w:r>
      <w:r>
        <w:rPr>
          <w:rFonts w:ascii="Arial Narrow" w:hAnsi="Arial Narrow" w:cs="Arial Narrow"/>
          <w:sz w:val="22"/>
          <w:szCs w:val="22"/>
        </w:rPr>
        <w:t xml:space="preserve">: </w:t>
      </w:r>
      <w:r w:rsidR="00280F7B" w:rsidRPr="0052728B">
        <w:rPr>
          <w:rFonts w:ascii="Arial Narrow" w:hAnsi="Arial Narrow" w:cs="Arial Narrow"/>
          <w:sz w:val="22"/>
          <w:szCs w:val="22"/>
        </w:rPr>
        <w:t>Kúpna cena, vrátane všetkých súvisiacich platieb spojených s kúpou tovaru</w:t>
      </w:r>
      <w:r w:rsidR="000C3E3C">
        <w:rPr>
          <w:rFonts w:ascii="Arial Narrow" w:hAnsi="Arial Narrow" w:cs="Arial Narrow"/>
          <w:sz w:val="22"/>
          <w:szCs w:val="22"/>
        </w:rPr>
        <w:t>,</w:t>
      </w:r>
      <w:r w:rsidR="00280F7B" w:rsidRPr="0052728B">
        <w:rPr>
          <w:rFonts w:ascii="Arial Narrow" w:hAnsi="Arial Narrow" w:cs="Arial Narrow"/>
          <w:sz w:val="22"/>
          <w:szCs w:val="22"/>
        </w:rPr>
        <w:t xml:space="preserve"> ktoré môžu byť súčasťou kúpnej ceny</w:t>
      </w:r>
      <w:r w:rsidR="000C3E3C">
        <w:rPr>
          <w:rFonts w:ascii="Arial Narrow" w:hAnsi="Arial Narrow" w:cs="Arial Narrow"/>
          <w:sz w:val="22"/>
          <w:szCs w:val="22"/>
        </w:rPr>
        <w:t xml:space="preserve">, najmä </w:t>
      </w:r>
      <w:r w:rsidR="00280F7B" w:rsidRPr="0052728B">
        <w:rPr>
          <w:rFonts w:ascii="Arial Narrow" w:hAnsi="Arial Narrow" w:cs="Arial Narrow"/>
          <w:sz w:val="22"/>
          <w:szCs w:val="22"/>
        </w:rPr>
        <w:t>nákladov, napr. balné, poštovné, náklady na odovzdanie tovaru, cena paliet a pod.</w:t>
      </w:r>
      <w:r w:rsidR="000C3E3C">
        <w:rPr>
          <w:rFonts w:ascii="Arial Narrow" w:hAnsi="Arial Narrow" w:cs="Arial Narrow"/>
          <w:sz w:val="22"/>
          <w:szCs w:val="22"/>
        </w:rPr>
        <w:t xml:space="preserve"> (ďalej ako „platby súvisiace s kúpou tovaru“)</w:t>
      </w:r>
      <w:r w:rsidR="00280F7B" w:rsidRPr="0052728B">
        <w:rPr>
          <w:rFonts w:ascii="Arial Narrow" w:hAnsi="Arial Narrow" w:cs="Arial Narrow"/>
          <w:sz w:val="22"/>
          <w:szCs w:val="22"/>
        </w:rPr>
        <w:t xml:space="preserve"> je uvedená s DPH. Kúpna cena vrátane všetkých platieb </w:t>
      </w:r>
      <w:r w:rsidR="000C3E3C" w:rsidRPr="0052728B">
        <w:rPr>
          <w:rFonts w:ascii="Arial Narrow" w:hAnsi="Arial Narrow" w:cs="Arial Narrow"/>
          <w:sz w:val="22"/>
          <w:szCs w:val="22"/>
        </w:rPr>
        <w:t xml:space="preserve">súvisiacich </w:t>
      </w:r>
      <w:r w:rsidR="00280F7B" w:rsidRPr="0052728B">
        <w:rPr>
          <w:rFonts w:ascii="Arial Narrow" w:hAnsi="Arial Narrow" w:cs="Arial Narrow"/>
          <w:sz w:val="22"/>
          <w:szCs w:val="22"/>
        </w:rPr>
        <w:t>s kúpou tovaru</w:t>
      </w:r>
      <w:r w:rsidR="000C3E3C">
        <w:rPr>
          <w:rFonts w:ascii="Arial Narrow" w:hAnsi="Arial Narrow" w:cs="Arial Narrow"/>
          <w:sz w:val="22"/>
          <w:szCs w:val="22"/>
        </w:rPr>
        <w:t xml:space="preserve"> </w:t>
      </w:r>
      <w:r w:rsidR="00F77024" w:rsidRPr="00EC241F">
        <w:rPr>
          <w:rFonts w:ascii="Arial Narrow" w:hAnsi="Arial Narrow"/>
          <w:sz w:val="22"/>
          <w:szCs w:val="22"/>
        </w:rPr>
        <w:t>sa dojednáva medzi stranami vždy písomne pre každú kúpnu zmluvu uzatvorenú</w:t>
      </w:r>
      <w:r w:rsidR="00F77024">
        <w:rPr>
          <w:rFonts w:ascii="Arial Narrow" w:hAnsi="Arial Narrow"/>
          <w:sz w:val="22"/>
          <w:szCs w:val="22"/>
        </w:rPr>
        <w:t xml:space="preserve"> </w:t>
      </w:r>
      <w:r w:rsidR="00F77024" w:rsidRPr="00EC241F">
        <w:rPr>
          <w:rFonts w:ascii="Arial Narrow" w:hAnsi="Arial Narrow"/>
          <w:sz w:val="22"/>
          <w:szCs w:val="22"/>
        </w:rPr>
        <w:t xml:space="preserve">medzi </w:t>
      </w:r>
      <w:r w:rsidR="00F77024">
        <w:rPr>
          <w:rFonts w:ascii="Arial Narrow" w:hAnsi="Arial Narrow"/>
          <w:sz w:val="22"/>
          <w:szCs w:val="22"/>
        </w:rPr>
        <w:t xml:space="preserve">spoločnosťou </w:t>
      </w:r>
      <w:r w:rsidR="00145D93">
        <w:rPr>
          <w:rFonts w:ascii="Arial Narrow" w:hAnsi="Arial Narrow"/>
          <w:sz w:val="22"/>
          <w:szCs w:val="22"/>
        </w:rPr>
        <w:t>WOODCOTE GROUP</w:t>
      </w:r>
      <w:r w:rsidR="00F77024" w:rsidRPr="00EC241F">
        <w:rPr>
          <w:rFonts w:ascii="Arial Narrow" w:hAnsi="Arial Narrow"/>
          <w:sz w:val="22"/>
          <w:szCs w:val="22"/>
        </w:rPr>
        <w:t xml:space="preserve"> a</w:t>
      </w:r>
      <w:r w:rsidR="00F77024">
        <w:rPr>
          <w:rFonts w:ascii="Arial Narrow" w:hAnsi="Arial Narrow"/>
          <w:sz w:val="22"/>
          <w:szCs w:val="22"/>
        </w:rPr>
        <w:t> </w:t>
      </w:r>
      <w:r w:rsidR="00F77024" w:rsidRPr="00EC241F">
        <w:rPr>
          <w:rFonts w:ascii="Arial Narrow" w:hAnsi="Arial Narrow"/>
          <w:sz w:val="22"/>
          <w:szCs w:val="22"/>
        </w:rPr>
        <w:t>kupujúcim</w:t>
      </w:r>
      <w:r w:rsidR="00F77024">
        <w:rPr>
          <w:rFonts w:ascii="Arial Narrow" w:hAnsi="Arial Narrow"/>
          <w:sz w:val="22"/>
          <w:szCs w:val="22"/>
        </w:rPr>
        <w:t xml:space="preserve"> </w:t>
      </w:r>
      <w:r w:rsidR="00F77024" w:rsidRPr="00EC241F">
        <w:rPr>
          <w:rFonts w:ascii="Arial Narrow" w:hAnsi="Arial Narrow"/>
          <w:sz w:val="22"/>
          <w:szCs w:val="22"/>
        </w:rPr>
        <w:t>samostatne</w:t>
      </w:r>
      <w:r w:rsidR="00FF2564">
        <w:rPr>
          <w:rFonts w:ascii="Arial Narrow" w:hAnsi="Arial Narrow"/>
          <w:sz w:val="22"/>
          <w:szCs w:val="22"/>
        </w:rPr>
        <w:t xml:space="preserve"> okrem prípadu, že ide o tovar vystavený na predajni a označený cenovkou</w:t>
      </w:r>
      <w:r w:rsidR="00280F7B" w:rsidRPr="0052728B">
        <w:rPr>
          <w:rFonts w:ascii="Arial Narrow" w:hAnsi="Arial Narrow" w:cs="Arial Narrow"/>
          <w:sz w:val="22"/>
          <w:szCs w:val="22"/>
        </w:rPr>
        <w:t>.</w:t>
      </w:r>
      <w:r>
        <w:rPr>
          <w:rFonts w:ascii="Arial Narrow" w:hAnsi="Arial Narrow" w:cs="Arial Narrow"/>
          <w:sz w:val="22"/>
          <w:szCs w:val="22"/>
        </w:rPr>
        <w:t xml:space="preserve"> </w:t>
      </w:r>
      <w:r w:rsidR="00883772" w:rsidRPr="0052728B">
        <w:rPr>
          <w:rFonts w:ascii="Arial Narrow" w:hAnsi="Arial Narrow" w:cs="Arial Narrow"/>
          <w:sz w:val="22"/>
          <w:szCs w:val="22"/>
        </w:rPr>
        <w:t>Konečná cena tovaru</w:t>
      </w:r>
      <w:r w:rsidR="00681D3F">
        <w:rPr>
          <w:rFonts w:ascii="Arial Narrow" w:hAnsi="Arial Narrow" w:cs="Arial Narrow"/>
          <w:sz w:val="22"/>
          <w:szCs w:val="22"/>
        </w:rPr>
        <w:t xml:space="preserve"> vrátane platieb súvisiacich s kúpou tovaru</w:t>
      </w:r>
      <w:r w:rsidR="00883772" w:rsidRPr="0052728B">
        <w:rPr>
          <w:rFonts w:ascii="Arial Narrow" w:hAnsi="Arial Narrow" w:cs="Arial Narrow"/>
          <w:sz w:val="22"/>
          <w:szCs w:val="22"/>
        </w:rPr>
        <w:t xml:space="preserve"> s DPH (ďalej len „</w:t>
      </w:r>
      <w:r w:rsidR="00681D3F">
        <w:rPr>
          <w:rFonts w:ascii="Arial Narrow" w:hAnsi="Arial Narrow" w:cs="Arial Narrow"/>
          <w:sz w:val="22"/>
          <w:szCs w:val="22"/>
        </w:rPr>
        <w:t xml:space="preserve"> kúpna </w:t>
      </w:r>
      <w:r w:rsidR="00883772" w:rsidRPr="0052728B">
        <w:rPr>
          <w:rFonts w:ascii="Arial Narrow" w:hAnsi="Arial Narrow" w:cs="Arial Narrow"/>
          <w:sz w:val="22"/>
          <w:szCs w:val="22"/>
        </w:rPr>
        <w:t>cena“) je uvedená v daňovom doklade.</w:t>
      </w:r>
      <w:r w:rsidR="003F4C20" w:rsidRPr="0052728B">
        <w:rPr>
          <w:rFonts w:ascii="Arial Narrow" w:hAnsi="Arial Narrow" w:cs="Arial Narrow"/>
          <w:sz w:val="22"/>
          <w:szCs w:val="22"/>
        </w:rPr>
        <w:t xml:space="preserve"> </w:t>
      </w:r>
      <w:r w:rsidR="00280F7B" w:rsidRPr="0052728B">
        <w:rPr>
          <w:rFonts w:ascii="Arial Narrow" w:hAnsi="Arial Narrow" w:cs="Arial Narrow"/>
          <w:sz w:val="22"/>
          <w:szCs w:val="22"/>
        </w:rPr>
        <w:t xml:space="preserve">Pokiaľ splatnosť kúpnej ceny nie je písomne dohodnutá, </w:t>
      </w:r>
      <w:r w:rsidR="00681D3F">
        <w:rPr>
          <w:rFonts w:ascii="Arial Narrow" w:hAnsi="Arial Narrow" w:cs="Arial Narrow"/>
          <w:sz w:val="22"/>
          <w:szCs w:val="22"/>
        </w:rPr>
        <w:t>jej</w:t>
      </w:r>
      <w:r w:rsidR="00280F7B" w:rsidRPr="0052728B">
        <w:rPr>
          <w:rFonts w:ascii="Arial Narrow" w:hAnsi="Arial Narrow" w:cs="Arial Narrow"/>
          <w:sz w:val="22"/>
          <w:szCs w:val="22"/>
        </w:rPr>
        <w:t xml:space="preserve"> splatnosť </w:t>
      </w:r>
      <w:r>
        <w:rPr>
          <w:rFonts w:ascii="Arial Narrow" w:hAnsi="Arial Narrow" w:cs="Arial Narrow"/>
          <w:sz w:val="22"/>
          <w:szCs w:val="22"/>
        </w:rPr>
        <w:t>nastáva</w:t>
      </w:r>
      <w:r w:rsidR="00280F7B" w:rsidRPr="0052728B">
        <w:rPr>
          <w:rFonts w:ascii="Arial Narrow" w:hAnsi="Arial Narrow" w:cs="Arial Narrow"/>
          <w:sz w:val="22"/>
          <w:szCs w:val="22"/>
        </w:rPr>
        <w:t xml:space="preserve"> pri prevzatí tovaru </w:t>
      </w:r>
      <w:r>
        <w:rPr>
          <w:rFonts w:ascii="Arial Narrow" w:hAnsi="Arial Narrow" w:cs="Arial Narrow"/>
          <w:sz w:val="22"/>
          <w:szCs w:val="22"/>
        </w:rPr>
        <w:t>zákazníkom</w:t>
      </w:r>
      <w:r w:rsidR="00280F7B" w:rsidRPr="0052728B">
        <w:rPr>
          <w:rFonts w:ascii="Arial Narrow" w:hAnsi="Arial Narrow" w:cs="Arial Narrow"/>
          <w:sz w:val="22"/>
          <w:szCs w:val="22"/>
        </w:rPr>
        <w:t>.</w:t>
      </w:r>
      <w:r w:rsidR="003650C0">
        <w:rPr>
          <w:rFonts w:ascii="Arial Narrow" w:hAnsi="Arial Narrow" w:cs="Arial Narrow"/>
          <w:sz w:val="22"/>
          <w:szCs w:val="22"/>
        </w:rPr>
        <w:t xml:space="preserve"> </w:t>
      </w:r>
      <w:r>
        <w:rPr>
          <w:rFonts w:ascii="Arial Narrow" w:hAnsi="Arial Narrow" w:cs="Arial Narrow"/>
          <w:sz w:val="22"/>
          <w:szCs w:val="22"/>
        </w:rPr>
        <w:t xml:space="preserve">Spoločnosť </w:t>
      </w:r>
      <w:r w:rsidR="00145D93">
        <w:rPr>
          <w:rFonts w:ascii="Arial Narrow" w:hAnsi="Arial Narrow"/>
          <w:sz w:val="22"/>
          <w:szCs w:val="22"/>
        </w:rPr>
        <w:t>WOODCOTE GROUP</w:t>
      </w:r>
      <w:r w:rsidR="00280F7B" w:rsidRPr="0052728B">
        <w:rPr>
          <w:rFonts w:ascii="Arial Narrow" w:hAnsi="Arial Narrow" w:cs="Arial Narrow"/>
          <w:sz w:val="22"/>
          <w:szCs w:val="22"/>
        </w:rPr>
        <w:t xml:space="preserve"> je oprávnen</w:t>
      </w:r>
      <w:r>
        <w:rPr>
          <w:rFonts w:ascii="Arial Narrow" w:hAnsi="Arial Narrow" w:cs="Arial Narrow"/>
          <w:sz w:val="22"/>
          <w:szCs w:val="22"/>
        </w:rPr>
        <w:t xml:space="preserve">á </w:t>
      </w:r>
      <w:r w:rsidR="00280F7B" w:rsidRPr="0052728B">
        <w:rPr>
          <w:rFonts w:ascii="Arial Narrow" w:hAnsi="Arial Narrow" w:cs="Arial Narrow"/>
          <w:sz w:val="22"/>
          <w:szCs w:val="22"/>
        </w:rPr>
        <w:t xml:space="preserve">požadovať úhradu kúpnej ceny alebo jej časti </w:t>
      </w:r>
      <w:r w:rsidR="00681D3F">
        <w:rPr>
          <w:rFonts w:ascii="Arial Narrow" w:hAnsi="Arial Narrow" w:cs="Arial Narrow"/>
          <w:sz w:val="22"/>
          <w:szCs w:val="22"/>
        </w:rPr>
        <w:t>ešte</w:t>
      </w:r>
      <w:r w:rsidR="00280F7B" w:rsidRPr="0052728B">
        <w:rPr>
          <w:rFonts w:ascii="Arial Narrow" w:hAnsi="Arial Narrow" w:cs="Arial Narrow"/>
          <w:sz w:val="22"/>
          <w:szCs w:val="22"/>
        </w:rPr>
        <w:t xml:space="preserve"> pred odovzdaním tovaru </w:t>
      </w:r>
      <w:r w:rsidR="00681D3F">
        <w:rPr>
          <w:rFonts w:ascii="Arial Narrow" w:hAnsi="Arial Narrow" w:cs="Arial Narrow"/>
          <w:sz w:val="22"/>
          <w:szCs w:val="22"/>
        </w:rPr>
        <w:t>zákazníkovi a to vo forme zálohy.</w:t>
      </w:r>
    </w:p>
    <w:p w14:paraId="0E954760" w14:textId="77777777" w:rsidR="006E1487" w:rsidRPr="003650C0" w:rsidRDefault="006E1487" w:rsidP="003650C0">
      <w:pPr>
        <w:tabs>
          <w:tab w:val="num" w:pos="284"/>
        </w:tabs>
        <w:spacing w:after="0"/>
        <w:jc w:val="both"/>
        <w:rPr>
          <w:rFonts w:ascii="Arial Narrow" w:hAnsi="Arial Narrow" w:cs="Arial Narrow"/>
          <w:sz w:val="22"/>
          <w:szCs w:val="22"/>
        </w:rPr>
      </w:pPr>
    </w:p>
    <w:p w14:paraId="0FDFE10E" w14:textId="77777777" w:rsidR="00666DE7" w:rsidRDefault="00681D3F" w:rsidP="003650C0">
      <w:pPr>
        <w:tabs>
          <w:tab w:val="num" w:pos="284"/>
        </w:tabs>
        <w:spacing w:after="0"/>
        <w:jc w:val="both"/>
        <w:rPr>
          <w:rFonts w:ascii="Arial Narrow" w:hAnsi="Arial Narrow"/>
          <w:sz w:val="22"/>
          <w:szCs w:val="22"/>
        </w:rPr>
      </w:pPr>
      <w:r w:rsidRPr="00681D3F">
        <w:rPr>
          <w:rFonts w:ascii="Arial Narrow" w:hAnsi="Arial Narrow" w:cs="Arial Narrow"/>
          <w:b/>
          <w:sz w:val="22"/>
          <w:szCs w:val="22"/>
        </w:rPr>
        <w:t>Dodacie podmienky</w:t>
      </w:r>
      <w:r>
        <w:rPr>
          <w:rFonts w:ascii="Arial Narrow" w:hAnsi="Arial Narrow" w:cs="Arial Narrow"/>
          <w:sz w:val="22"/>
          <w:szCs w:val="22"/>
        </w:rPr>
        <w:t xml:space="preserve">: Spoločnosť </w:t>
      </w:r>
      <w:r w:rsidR="00145D93">
        <w:rPr>
          <w:rFonts w:ascii="Arial Narrow" w:hAnsi="Arial Narrow"/>
          <w:sz w:val="22"/>
          <w:szCs w:val="22"/>
        </w:rPr>
        <w:t>WOODCOTE GROUP</w:t>
      </w:r>
      <w:r w:rsidR="006E1487" w:rsidRPr="003650C0">
        <w:rPr>
          <w:rFonts w:ascii="Arial Narrow" w:hAnsi="Arial Narrow" w:cs="Arial Narrow"/>
          <w:sz w:val="22"/>
          <w:szCs w:val="22"/>
        </w:rPr>
        <w:t xml:space="preserve"> odovzdá tovar </w:t>
      </w:r>
      <w:r>
        <w:rPr>
          <w:rFonts w:ascii="Arial Narrow" w:hAnsi="Arial Narrow" w:cs="Arial Narrow"/>
          <w:sz w:val="22"/>
          <w:szCs w:val="22"/>
        </w:rPr>
        <w:t>zákazníkovi</w:t>
      </w:r>
      <w:r w:rsidR="006E1487" w:rsidRPr="003650C0">
        <w:rPr>
          <w:rFonts w:ascii="Arial Narrow" w:hAnsi="Arial Narrow" w:cs="Arial Narrow"/>
          <w:sz w:val="22"/>
          <w:szCs w:val="22"/>
        </w:rPr>
        <w:t xml:space="preserve"> </w:t>
      </w:r>
      <w:r w:rsidR="00F850B8" w:rsidRPr="003650C0">
        <w:rPr>
          <w:rFonts w:ascii="Arial Narrow" w:hAnsi="Arial Narrow" w:cs="Arial Narrow"/>
          <w:sz w:val="22"/>
          <w:szCs w:val="22"/>
        </w:rPr>
        <w:t xml:space="preserve">spôsobom a </w:t>
      </w:r>
      <w:r w:rsidR="006E1487" w:rsidRPr="003650C0">
        <w:rPr>
          <w:rFonts w:ascii="Arial Narrow" w:hAnsi="Arial Narrow" w:cs="Arial Narrow"/>
          <w:sz w:val="22"/>
          <w:szCs w:val="22"/>
        </w:rPr>
        <w:t xml:space="preserve">v lehote, na ktorej sa </w:t>
      </w:r>
      <w:r>
        <w:rPr>
          <w:rFonts w:ascii="Arial Narrow" w:hAnsi="Arial Narrow" w:cs="Arial Narrow"/>
          <w:sz w:val="22"/>
          <w:szCs w:val="22"/>
        </w:rPr>
        <w:t xml:space="preserve">zmluvné </w:t>
      </w:r>
      <w:r w:rsidR="006E1487" w:rsidRPr="003650C0">
        <w:rPr>
          <w:rFonts w:ascii="Arial Narrow" w:hAnsi="Arial Narrow" w:cs="Arial Narrow"/>
          <w:sz w:val="22"/>
          <w:szCs w:val="22"/>
        </w:rPr>
        <w:t>strany písomne dohodnú</w:t>
      </w:r>
      <w:r w:rsidR="00FF2564">
        <w:rPr>
          <w:rFonts w:ascii="Arial Narrow" w:hAnsi="Arial Narrow" w:cs="Arial Narrow"/>
          <w:sz w:val="22"/>
          <w:szCs w:val="22"/>
        </w:rPr>
        <w:sym w:font="Symbol" w:char="F03B"/>
      </w:r>
      <w:r w:rsidR="00FF2564">
        <w:rPr>
          <w:rFonts w:ascii="Arial Narrow" w:hAnsi="Arial Narrow" w:cs="Arial Narrow"/>
          <w:sz w:val="22"/>
          <w:szCs w:val="22"/>
        </w:rPr>
        <w:t xml:space="preserve"> to neplatí pre prípad, ak má spoločnosť </w:t>
      </w:r>
      <w:r w:rsidR="00145D93">
        <w:rPr>
          <w:rFonts w:ascii="Arial Narrow" w:hAnsi="Arial Narrow" w:cs="Arial Narrow"/>
          <w:sz w:val="22"/>
          <w:szCs w:val="22"/>
        </w:rPr>
        <w:t>WOODCOTE GROUP</w:t>
      </w:r>
      <w:r w:rsidR="00FF2564">
        <w:rPr>
          <w:rFonts w:ascii="Arial Narrow" w:hAnsi="Arial Narrow" w:cs="Arial Narrow"/>
          <w:sz w:val="22"/>
          <w:szCs w:val="22"/>
        </w:rPr>
        <w:t xml:space="preserve"> tovar okamžite pre zákazníka k dispozícii, vtedy ho vydá zákazníkovi na svojej prevádzke po úhrade kúpnej ceny</w:t>
      </w:r>
      <w:r w:rsidR="006E1487" w:rsidRPr="003650C0">
        <w:rPr>
          <w:rFonts w:ascii="Arial Narrow" w:hAnsi="Arial Narrow" w:cs="Arial Narrow"/>
          <w:sz w:val="22"/>
          <w:szCs w:val="22"/>
        </w:rPr>
        <w:t xml:space="preserve">. Pokiaľ nie je </w:t>
      </w:r>
      <w:r w:rsidR="00666DE7">
        <w:rPr>
          <w:rFonts w:ascii="Arial Narrow" w:hAnsi="Arial Narrow" w:cs="Arial Narrow"/>
          <w:sz w:val="22"/>
          <w:szCs w:val="22"/>
        </w:rPr>
        <w:t>písomne dohodnutá</w:t>
      </w:r>
      <w:r w:rsidR="006E1487" w:rsidRPr="003650C0">
        <w:rPr>
          <w:rFonts w:ascii="Arial Narrow" w:hAnsi="Arial Narrow" w:cs="Arial Narrow"/>
          <w:sz w:val="22"/>
          <w:szCs w:val="22"/>
        </w:rPr>
        <w:t xml:space="preserve"> </w:t>
      </w:r>
      <w:r w:rsidR="00666DE7">
        <w:rPr>
          <w:rFonts w:ascii="Arial Narrow" w:hAnsi="Arial Narrow" w:cs="Arial Narrow"/>
          <w:sz w:val="22"/>
          <w:szCs w:val="22"/>
        </w:rPr>
        <w:t>dodacia</w:t>
      </w:r>
      <w:r w:rsidR="006E1487" w:rsidRPr="003650C0">
        <w:rPr>
          <w:rFonts w:ascii="Arial Narrow" w:hAnsi="Arial Narrow" w:cs="Arial Narrow"/>
          <w:sz w:val="22"/>
          <w:szCs w:val="22"/>
        </w:rPr>
        <w:t xml:space="preserve"> lehota, </w:t>
      </w:r>
      <w:r>
        <w:rPr>
          <w:rFonts w:ascii="Arial Narrow" w:hAnsi="Arial Narrow" w:cs="Arial Narrow"/>
          <w:sz w:val="22"/>
          <w:szCs w:val="22"/>
        </w:rPr>
        <w:t xml:space="preserve">spoločnosť </w:t>
      </w:r>
      <w:r w:rsidR="00145D93">
        <w:rPr>
          <w:rFonts w:ascii="Arial Narrow" w:hAnsi="Arial Narrow"/>
          <w:sz w:val="22"/>
          <w:szCs w:val="22"/>
        </w:rPr>
        <w:t>WOODCOTE GROUP</w:t>
      </w:r>
      <w:r w:rsidR="006E1487" w:rsidRPr="003650C0">
        <w:rPr>
          <w:rFonts w:ascii="Arial Narrow" w:hAnsi="Arial Narrow" w:cs="Arial Narrow"/>
          <w:sz w:val="22"/>
          <w:szCs w:val="22"/>
        </w:rPr>
        <w:t xml:space="preserve"> si splní svoju povinnosť </w:t>
      </w:r>
      <w:r>
        <w:rPr>
          <w:rFonts w:ascii="Arial Narrow" w:hAnsi="Arial Narrow" w:cs="Arial Narrow"/>
          <w:sz w:val="22"/>
          <w:szCs w:val="22"/>
        </w:rPr>
        <w:t>dodať</w:t>
      </w:r>
      <w:r w:rsidR="006E1487" w:rsidRPr="003650C0">
        <w:rPr>
          <w:rFonts w:ascii="Arial Narrow" w:hAnsi="Arial Narrow" w:cs="Arial Narrow"/>
          <w:sz w:val="22"/>
          <w:szCs w:val="22"/>
        </w:rPr>
        <w:t xml:space="preserve"> tovar </w:t>
      </w:r>
      <w:r>
        <w:rPr>
          <w:rFonts w:ascii="Arial Narrow" w:hAnsi="Arial Narrow" w:cs="Arial Narrow"/>
          <w:sz w:val="22"/>
          <w:szCs w:val="22"/>
        </w:rPr>
        <w:t>zákazníkovi</w:t>
      </w:r>
      <w:r w:rsidR="006E1487" w:rsidRPr="003650C0">
        <w:rPr>
          <w:rFonts w:ascii="Arial Narrow" w:hAnsi="Arial Narrow" w:cs="Arial Narrow"/>
          <w:sz w:val="22"/>
          <w:szCs w:val="22"/>
        </w:rPr>
        <w:t xml:space="preserve"> bez zbytočného odkladu po tom, ako ho pre </w:t>
      </w:r>
      <w:r>
        <w:rPr>
          <w:rFonts w:ascii="Arial Narrow" w:hAnsi="Arial Narrow" w:cs="Arial Narrow"/>
          <w:sz w:val="22"/>
          <w:szCs w:val="22"/>
        </w:rPr>
        <w:t>zákazníka</w:t>
      </w:r>
      <w:r w:rsidR="006E1487" w:rsidRPr="003650C0">
        <w:rPr>
          <w:rFonts w:ascii="Arial Narrow" w:hAnsi="Arial Narrow" w:cs="Arial Narrow"/>
          <w:sz w:val="22"/>
          <w:szCs w:val="22"/>
        </w:rPr>
        <w:t xml:space="preserve"> obstará, najneskôr do </w:t>
      </w:r>
      <w:r w:rsidR="00F77024">
        <w:rPr>
          <w:rFonts w:ascii="Arial Narrow" w:hAnsi="Arial Narrow" w:cs="Arial Narrow"/>
          <w:sz w:val="22"/>
          <w:szCs w:val="22"/>
        </w:rPr>
        <w:t>12</w:t>
      </w:r>
      <w:r w:rsidR="00F77024" w:rsidRPr="003650C0">
        <w:rPr>
          <w:rFonts w:ascii="Arial Narrow" w:hAnsi="Arial Narrow" w:cs="Arial Narrow"/>
          <w:sz w:val="22"/>
          <w:szCs w:val="22"/>
        </w:rPr>
        <w:t xml:space="preserve"> </w:t>
      </w:r>
      <w:r w:rsidR="00F77024">
        <w:rPr>
          <w:rFonts w:ascii="Arial Narrow" w:hAnsi="Arial Narrow" w:cs="Arial Narrow"/>
          <w:sz w:val="22"/>
          <w:szCs w:val="22"/>
        </w:rPr>
        <w:t>týždňov</w:t>
      </w:r>
      <w:r w:rsidR="00F77024" w:rsidRPr="003650C0">
        <w:rPr>
          <w:rFonts w:ascii="Arial Narrow" w:hAnsi="Arial Narrow" w:cs="Arial Narrow"/>
          <w:sz w:val="22"/>
          <w:szCs w:val="22"/>
        </w:rPr>
        <w:t xml:space="preserve"> </w:t>
      </w:r>
      <w:r w:rsidR="006E1487" w:rsidRPr="003650C0">
        <w:rPr>
          <w:rFonts w:ascii="Arial Narrow" w:hAnsi="Arial Narrow" w:cs="Arial Narrow"/>
          <w:sz w:val="22"/>
          <w:szCs w:val="22"/>
        </w:rPr>
        <w:t xml:space="preserve">od uzavretia kúpnej zmluvy. Pokiaľ sa tovar v čase doručenia objednávky nachádza na centrálnom sklade </w:t>
      </w:r>
      <w:r>
        <w:rPr>
          <w:rFonts w:ascii="Arial Narrow" w:hAnsi="Arial Narrow" w:cs="Arial Narrow"/>
          <w:sz w:val="22"/>
          <w:szCs w:val="22"/>
        </w:rPr>
        <w:t xml:space="preserve">spoločnosti </w:t>
      </w:r>
      <w:r w:rsidR="00145D93">
        <w:rPr>
          <w:rFonts w:ascii="Arial Narrow" w:hAnsi="Arial Narrow"/>
          <w:sz w:val="22"/>
          <w:szCs w:val="22"/>
        </w:rPr>
        <w:t>WOODCOTE GROUP</w:t>
      </w:r>
      <w:r w:rsidR="006E1487" w:rsidRPr="003650C0">
        <w:rPr>
          <w:rFonts w:ascii="Arial Narrow" w:hAnsi="Arial Narrow" w:cs="Arial Narrow"/>
          <w:sz w:val="22"/>
          <w:szCs w:val="22"/>
        </w:rPr>
        <w:t xml:space="preserve"> alebo na niektorej z prevádzok </w:t>
      </w:r>
      <w:r>
        <w:rPr>
          <w:rFonts w:ascii="Arial Narrow" w:hAnsi="Arial Narrow" w:cs="Arial Narrow"/>
          <w:sz w:val="22"/>
          <w:szCs w:val="22"/>
        </w:rPr>
        <w:t xml:space="preserve">spoločnosti </w:t>
      </w:r>
      <w:r w:rsidR="00145D93">
        <w:rPr>
          <w:rFonts w:ascii="Arial Narrow" w:hAnsi="Arial Narrow"/>
          <w:sz w:val="22"/>
          <w:szCs w:val="22"/>
        </w:rPr>
        <w:t>WOODCOTE GROUP</w:t>
      </w:r>
      <w:r w:rsidR="006E1487" w:rsidRPr="003650C0">
        <w:rPr>
          <w:rFonts w:ascii="Arial Narrow" w:hAnsi="Arial Narrow" w:cs="Arial Narrow"/>
          <w:sz w:val="22"/>
          <w:szCs w:val="22"/>
        </w:rPr>
        <w:t xml:space="preserve">, </w:t>
      </w:r>
      <w:r>
        <w:rPr>
          <w:rFonts w:ascii="Arial Narrow" w:hAnsi="Arial Narrow" w:cs="Arial Narrow"/>
          <w:sz w:val="22"/>
          <w:szCs w:val="22"/>
        </w:rPr>
        <w:t xml:space="preserve">spoločnosť </w:t>
      </w:r>
      <w:r w:rsidR="00145D93">
        <w:rPr>
          <w:rFonts w:ascii="Arial Narrow" w:hAnsi="Arial Narrow"/>
          <w:sz w:val="22"/>
          <w:szCs w:val="22"/>
        </w:rPr>
        <w:t>WOODCOTE GROUP</w:t>
      </w:r>
      <w:r w:rsidR="006E1487" w:rsidRPr="003650C0">
        <w:rPr>
          <w:rFonts w:ascii="Arial Narrow" w:hAnsi="Arial Narrow" w:cs="Arial Narrow"/>
          <w:sz w:val="22"/>
          <w:szCs w:val="22"/>
        </w:rPr>
        <w:t xml:space="preserve"> tovar dodá obvykle najneskôr do </w:t>
      </w:r>
      <w:r w:rsidR="00F77024">
        <w:rPr>
          <w:rFonts w:ascii="Arial Narrow" w:hAnsi="Arial Narrow" w:cs="Arial Narrow"/>
          <w:sz w:val="22"/>
          <w:szCs w:val="22"/>
        </w:rPr>
        <w:t>5</w:t>
      </w:r>
      <w:r w:rsidR="006E1487" w:rsidRPr="003650C0">
        <w:rPr>
          <w:rFonts w:ascii="Arial Narrow" w:hAnsi="Arial Narrow" w:cs="Arial Narrow"/>
          <w:sz w:val="22"/>
          <w:szCs w:val="22"/>
        </w:rPr>
        <w:t xml:space="preserve"> pracovných dní od prijatia</w:t>
      </w:r>
      <w:r w:rsidR="006E1487" w:rsidRPr="0052728B">
        <w:rPr>
          <w:rFonts w:ascii="Arial Narrow" w:hAnsi="Arial Narrow"/>
          <w:sz w:val="22"/>
          <w:szCs w:val="22"/>
        </w:rPr>
        <w:t xml:space="preserve"> objednávky</w:t>
      </w:r>
      <w:r w:rsidR="00666DE7">
        <w:rPr>
          <w:rFonts w:ascii="Arial Narrow" w:hAnsi="Arial Narrow"/>
          <w:sz w:val="22"/>
          <w:szCs w:val="22"/>
        </w:rPr>
        <w:t xml:space="preserve"> zákazníka</w:t>
      </w:r>
      <w:r w:rsidR="006E1487" w:rsidRPr="0052728B">
        <w:rPr>
          <w:rFonts w:ascii="Arial Narrow" w:hAnsi="Arial Narrow"/>
          <w:sz w:val="22"/>
          <w:szCs w:val="22"/>
        </w:rPr>
        <w:t xml:space="preserve">. V prípade </w:t>
      </w:r>
      <w:r>
        <w:rPr>
          <w:rFonts w:ascii="Arial Narrow" w:hAnsi="Arial Narrow"/>
          <w:sz w:val="22"/>
          <w:szCs w:val="22"/>
        </w:rPr>
        <w:t xml:space="preserve">požadovania </w:t>
      </w:r>
      <w:r w:rsidR="00666DE7">
        <w:rPr>
          <w:rFonts w:ascii="Arial Narrow" w:hAnsi="Arial Narrow"/>
          <w:sz w:val="22"/>
          <w:szCs w:val="22"/>
        </w:rPr>
        <w:t>zálohy, začína</w:t>
      </w:r>
      <w:r w:rsidR="006E1487" w:rsidRPr="0052728B">
        <w:rPr>
          <w:rFonts w:ascii="Arial Narrow" w:hAnsi="Arial Narrow"/>
          <w:sz w:val="22"/>
          <w:szCs w:val="22"/>
        </w:rPr>
        <w:t xml:space="preserve"> </w:t>
      </w:r>
      <w:r w:rsidR="00280F7B" w:rsidRPr="0052728B">
        <w:rPr>
          <w:rFonts w:ascii="Arial Narrow" w:hAnsi="Arial Narrow"/>
          <w:sz w:val="22"/>
          <w:szCs w:val="22"/>
        </w:rPr>
        <w:t xml:space="preserve">lehota na </w:t>
      </w:r>
      <w:r>
        <w:rPr>
          <w:rFonts w:ascii="Arial Narrow" w:hAnsi="Arial Narrow"/>
          <w:sz w:val="22"/>
          <w:szCs w:val="22"/>
        </w:rPr>
        <w:t>dodanie</w:t>
      </w:r>
      <w:r w:rsidR="00280F7B" w:rsidRPr="0052728B">
        <w:rPr>
          <w:rFonts w:ascii="Arial Narrow" w:hAnsi="Arial Narrow"/>
          <w:sz w:val="22"/>
          <w:szCs w:val="22"/>
        </w:rPr>
        <w:t xml:space="preserve"> tovaru</w:t>
      </w:r>
      <w:r>
        <w:rPr>
          <w:rFonts w:ascii="Arial Narrow" w:hAnsi="Arial Narrow"/>
          <w:sz w:val="22"/>
          <w:szCs w:val="22"/>
        </w:rPr>
        <w:t xml:space="preserve"> </w:t>
      </w:r>
      <w:r w:rsidR="00280F7B" w:rsidRPr="0052728B">
        <w:rPr>
          <w:rFonts w:ascii="Arial Narrow" w:hAnsi="Arial Narrow"/>
          <w:sz w:val="22"/>
          <w:szCs w:val="22"/>
        </w:rPr>
        <w:t xml:space="preserve">plynúť až úplným zaplatením zálohy </w:t>
      </w:r>
      <w:r>
        <w:rPr>
          <w:rFonts w:ascii="Arial Narrow" w:hAnsi="Arial Narrow"/>
          <w:sz w:val="22"/>
          <w:szCs w:val="22"/>
        </w:rPr>
        <w:t>zo strany zákazníka</w:t>
      </w:r>
      <w:r w:rsidR="00280F7B" w:rsidRPr="0052728B">
        <w:rPr>
          <w:rFonts w:ascii="Arial Narrow" w:hAnsi="Arial Narrow"/>
          <w:sz w:val="22"/>
          <w:szCs w:val="22"/>
        </w:rPr>
        <w:t xml:space="preserve">. </w:t>
      </w:r>
      <w:r w:rsidR="005B50E6" w:rsidRPr="0052728B">
        <w:rPr>
          <w:rFonts w:ascii="Arial Narrow" w:hAnsi="Arial Narrow"/>
          <w:sz w:val="22"/>
          <w:szCs w:val="22"/>
        </w:rPr>
        <w:t xml:space="preserve">V prípade omeškania zákazníka s úhradou kúpnej ceny je zákazník povinný zaplatiť spoločnosti </w:t>
      </w:r>
      <w:r w:rsidR="00145D93">
        <w:rPr>
          <w:rFonts w:ascii="Arial Narrow" w:hAnsi="Arial Narrow"/>
          <w:sz w:val="22"/>
          <w:szCs w:val="22"/>
        </w:rPr>
        <w:t>WOODCOTE GROUP</w:t>
      </w:r>
      <w:r w:rsidR="00666DE7" w:rsidRPr="0052728B">
        <w:rPr>
          <w:rFonts w:ascii="Arial Narrow" w:hAnsi="Arial Narrow"/>
          <w:sz w:val="22"/>
          <w:szCs w:val="22"/>
        </w:rPr>
        <w:t xml:space="preserve"> </w:t>
      </w:r>
      <w:r w:rsidR="005B50E6" w:rsidRPr="0052728B">
        <w:rPr>
          <w:rFonts w:ascii="Arial Narrow" w:hAnsi="Arial Narrow"/>
          <w:sz w:val="22"/>
          <w:szCs w:val="22"/>
        </w:rPr>
        <w:t>zmluvnú pokutu vo výške 0,02% za každý deň omeškania a zákonný úrok z omeškania vo výške 5% ročne.</w:t>
      </w:r>
      <w:r w:rsidR="00666DE7">
        <w:rPr>
          <w:rFonts w:ascii="Arial Narrow" w:hAnsi="Arial Narrow"/>
          <w:sz w:val="22"/>
          <w:szCs w:val="22"/>
        </w:rPr>
        <w:t xml:space="preserve"> </w:t>
      </w:r>
    </w:p>
    <w:p w14:paraId="1AC98BE3" w14:textId="77777777" w:rsidR="00666DE7" w:rsidRDefault="00666DE7" w:rsidP="003650C0">
      <w:pPr>
        <w:tabs>
          <w:tab w:val="num" w:pos="284"/>
        </w:tabs>
        <w:spacing w:after="0"/>
        <w:jc w:val="both"/>
        <w:rPr>
          <w:rFonts w:ascii="Arial Narrow" w:hAnsi="Arial Narrow"/>
          <w:sz w:val="22"/>
          <w:szCs w:val="22"/>
        </w:rPr>
      </w:pPr>
    </w:p>
    <w:p w14:paraId="410846FA" w14:textId="77777777" w:rsidR="00280F7B" w:rsidRPr="00666DE7" w:rsidRDefault="00666DE7" w:rsidP="00666DE7">
      <w:pPr>
        <w:tabs>
          <w:tab w:val="num" w:pos="284"/>
        </w:tabs>
        <w:spacing w:after="0"/>
        <w:jc w:val="both"/>
        <w:rPr>
          <w:rFonts w:ascii="Arial Narrow" w:hAnsi="Arial Narrow"/>
          <w:sz w:val="22"/>
          <w:szCs w:val="22"/>
        </w:rPr>
      </w:pPr>
      <w:r>
        <w:rPr>
          <w:rFonts w:ascii="Arial Narrow" w:hAnsi="Arial Narrow"/>
          <w:sz w:val="22"/>
          <w:szCs w:val="22"/>
        </w:rPr>
        <w:t>Pokiaľ nie je dohodnutý spôsob dodania tovaru</w:t>
      </w:r>
      <w:r w:rsidR="00F850B8" w:rsidRPr="0052728B">
        <w:rPr>
          <w:rFonts w:ascii="Arial Narrow" w:hAnsi="Arial Narrow" w:cs="Arial Narrow"/>
          <w:color w:val="000000"/>
          <w:sz w:val="22"/>
          <w:szCs w:val="22"/>
        </w:rPr>
        <w:t xml:space="preserve">, </w:t>
      </w:r>
      <w:r>
        <w:rPr>
          <w:rFonts w:ascii="Arial Narrow" w:hAnsi="Arial Narrow" w:cs="Arial Narrow"/>
          <w:color w:val="000000"/>
          <w:sz w:val="22"/>
          <w:szCs w:val="22"/>
        </w:rPr>
        <w:t xml:space="preserve">spoločnosť </w:t>
      </w:r>
      <w:r w:rsidR="00145D93">
        <w:rPr>
          <w:rFonts w:ascii="Arial Narrow" w:hAnsi="Arial Narrow"/>
          <w:sz w:val="22"/>
          <w:szCs w:val="22"/>
        </w:rPr>
        <w:t>WOODCOTE GROUP</w:t>
      </w:r>
      <w:r w:rsidR="00F850B8" w:rsidRPr="0052728B">
        <w:rPr>
          <w:rFonts w:ascii="Arial Narrow" w:hAnsi="Arial Narrow" w:cs="Arial Narrow"/>
          <w:color w:val="000000"/>
          <w:sz w:val="22"/>
          <w:szCs w:val="22"/>
        </w:rPr>
        <w:t xml:space="preserve"> splní svoju povinnosť dodať </w:t>
      </w:r>
      <w:r>
        <w:rPr>
          <w:rFonts w:ascii="Arial Narrow" w:hAnsi="Arial Narrow" w:cs="Arial Narrow"/>
          <w:color w:val="000000"/>
          <w:sz w:val="22"/>
          <w:szCs w:val="22"/>
        </w:rPr>
        <w:t>zákazníkovi</w:t>
      </w:r>
      <w:r w:rsidR="00F850B8" w:rsidRPr="0052728B">
        <w:rPr>
          <w:rFonts w:ascii="Arial Narrow" w:hAnsi="Arial Narrow" w:cs="Arial Narrow"/>
          <w:color w:val="000000"/>
          <w:sz w:val="22"/>
          <w:szCs w:val="22"/>
        </w:rPr>
        <w:t xml:space="preserve"> tovar tým, že (i) umožní </w:t>
      </w:r>
      <w:r>
        <w:rPr>
          <w:rFonts w:ascii="Arial Narrow" w:hAnsi="Arial Narrow" w:cs="Arial Narrow"/>
          <w:color w:val="000000"/>
          <w:sz w:val="22"/>
          <w:szCs w:val="22"/>
        </w:rPr>
        <w:t>zákazníkovi</w:t>
      </w:r>
      <w:r w:rsidR="00F850B8" w:rsidRPr="0052728B">
        <w:rPr>
          <w:rFonts w:ascii="Arial Narrow" w:hAnsi="Arial Narrow" w:cs="Arial Narrow"/>
          <w:color w:val="000000"/>
          <w:sz w:val="22"/>
          <w:szCs w:val="22"/>
        </w:rPr>
        <w:t xml:space="preserve"> prevziať tovar v prevádzke </w:t>
      </w:r>
      <w:r>
        <w:rPr>
          <w:rFonts w:ascii="Arial Narrow" w:hAnsi="Arial Narrow" w:cs="Arial Narrow"/>
          <w:color w:val="000000"/>
          <w:sz w:val="22"/>
          <w:szCs w:val="22"/>
        </w:rPr>
        <w:t xml:space="preserve">spoločnosti </w:t>
      </w:r>
      <w:r w:rsidR="00145D93">
        <w:rPr>
          <w:rFonts w:ascii="Arial Narrow" w:hAnsi="Arial Narrow"/>
          <w:sz w:val="22"/>
          <w:szCs w:val="22"/>
        </w:rPr>
        <w:t>WOODCOTE GROUP</w:t>
      </w:r>
      <w:r w:rsidR="00F850B8" w:rsidRPr="0052728B">
        <w:rPr>
          <w:rFonts w:ascii="Arial Narrow" w:hAnsi="Arial Narrow" w:cs="Arial Narrow"/>
          <w:color w:val="000000"/>
          <w:sz w:val="22"/>
          <w:szCs w:val="22"/>
        </w:rPr>
        <w:t xml:space="preserve"> v čase oznámenom </w:t>
      </w:r>
      <w:r>
        <w:rPr>
          <w:rFonts w:ascii="Arial Narrow" w:hAnsi="Arial Narrow" w:cs="Arial Narrow"/>
          <w:color w:val="000000"/>
          <w:sz w:val="22"/>
          <w:szCs w:val="22"/>
        </w:rPr>
        <w:t xml:space="preserve">spoločnosťou </w:t>
      </w:r>
      <w:r w:rsidR="00145D93">
        <w:rPr>
          <w:rFonts w:ascii="Arial Narrow" w:hAnsi="Arial Narrow"/>
          <w:sz w:val="22"/>
          <w:szCs w:val="22"/>
        </w:rPr>
        <w:t>WOODCOTE GROUP</w:t>
      </w:r>
      <w:r w:rsidR="00F850B8" w:rsidRPr="0052728B">
        <w:rPr>
          <w:rFonts w:ascii="Arial Narrow" w:hAnsi="Arial Narrow" w:cs="Arial Narrow"/>
          <w:color w:val="000000"/>
          <w:sz w:val="22"/>
          <w:szCs w:val="22"/>
        </w:rPr>
        <w:t xml:space="preserve"> a to počas otváracích hodín, ak sa zmluvné strany písomne nedohodnú inak, alebo (ii) pristaví v dohodnutom čase, inak, v</w:t>
      </w:r>
      <w:r>
        <w:rPr>
          <w:rFonts w:ascii="Arial Narrow" w:hAnsi="Arial Narrow" w:cs="Arial Narrow"/>
          <w:color w:val="000000"/>
          <w:sz w:val="22"/>
          <w:szCs w:val="22"/>
        </w:rPr>
        <w:t xml:space="preserve"> spoločnosťou </w:t>
      </w:r>
      <w:r w:rsidR="00145D93">
        <w:rPr>
          <w:rFonts w:ascii="Arial Narrow" w:hAnsi="Arial Narrow"/>
          <w:sz w:val="22"/>
          <w:szCs w:val="22"/>
        </w:rPr>
        <w:t>WOODCOTE GROUP</w:t>
      </w:r>
      <w:r w:rsidR="00F850B8" w:rsidRPr="0052728B">
        <w:rPr>
          <w:rFonts w:ascii="Arial Narrow" w:hAnsi="Arial Narrow" w:cs="Arial Narrow"/>
          <w:color w:val="000000"/>
          <w:sz w:val="22"/>
          <w:szCs w:val="22"/>
        </w:rPr>
        <w:t xml:space="preserve"> určenom čase vozidlo s tovarom na </w:t>
      </w:r>
      <w:r>
        <w:rPr>
          <w:rFonts w:ascii="Arial Narrow" w:hAnsi="Arial Narrow" w:cs="Arial Narrow"/>
          <w:color w:val="000000"/>
          <w:sz w:val="22"/>
          <w:szCs w:val="22"/>
        </w:rPr>
        <w:t>zákazníkom</w:t>
      </w:r>
      <w:r w:rsidR="00F850B8" w:rsidRPr="0052728B">
        <w:rPr>
          <w:rFonts w:ascii="Arial Narrow" w:hAnsi="Arial Narrow" w:cs="Arial Narrow"/>
          <w:color w:val="000000"/>
          <w:sz w:val="22"/>
          <w:szCs w:val="22"/>
        </w:rPr>
        <w:t xml:space="preserve"> určené miesto v Slovenskej republike a umožní </w:t>
      </w:r>
      <w:r>
        <w:rPr>
          <w:rFonts w:ascii="Arial Narrow" w:hAnsi="Arial Narrow" w:cs="Arial Narrow"/>
          <w:color w:val="000000"/>
          <w:sz w:val="22"/>
          <w:szCs w:val="22"/>
        </w:rPr>
        <w:t>zákazníkovi</w:t>
      </w:r>
      <w:r w:rsidR="00F850B8" w:rsidRPr="0052728B">
        <w:rPr>
          <w:rFonts w:ascii="Arial Narrow" w:hAnsi="Arial Narrow" w:cs="Arial Narrow"/>
          <w:color w:val="000000"/>
          <w:sz w:val="22"/>
          <w:szCs w:val="22"/>
        </w:rPr>
        <w:t xml:space="preserve"> alebo ním určenej tretej osobe prevziať tovar, alebo (iii) odovzdá tovar tretej osobe na prepravu alebo odošle tovar </w:t>
      </w:r>
      <w:r>
        <w:rPr>
          <w:rFonts w:ascii="Arial Narrow" w:hAnsi="Arial Narrow" w:cs="Arial Narrow"/>
          <w:color w:val="000000"/>
          <w:sz w:val="22"/>
          <w:szCs w:val="22"/>
        </w:rPr>
        <w:t>zákazníkovi</w:t>
      </w:r>
      <w:r w:rsidR="00F850B8" w:rsidRPr="0052728B">
        <w:rPr>
          <w:rFonts w:ascii="Arial Narrow" w:hAnsi="Arial Narrow" w:cs="Arial Narrow"/>
          <w:color w:val="000000"/>
          <w:sz w:val="22"/>
          <w:szCs w:val="22"/>
        </w:rPr>
        <w:t xml:space="preserve"> na </w:t>
      </w:r>
      <w:r w:rsidR="00F850B8" w:rsidRPr="0052728B">
        <w:rPr>
          <w:rFonts w:ascii="Arial Narrow" w:hAnsi="Arial Narrow" w:cs="Arial Narrow"/>
          <w:color w:val="000000"/>
          <w:sz w:val="22"/>
          <w:szCs w:val="22"/>
        </w:rPr>
        <w:lastRenderedPageBreak/>
        <w:t xml:space="preserve">ním určené miesto v Slovenskej republike. O spôsobe dodania tovaru </w:t>
      </w:r>
      <w:r>
        <w:rPr>
          <w:rFonts w:ascii="Arial Narrow" w:hAnsi="Arial Narrow" w:cs="Arial Narrow"/>
          <w:color w:val="000000"/>
          <w:sz w:val="22"/>
          <w:szCs w:val="22"/>
        </w:rPr>
        <w:t xml:space="preserve">spoločnosť </w:t>
      </w:r>
      <w:r w:rsidR="00145D93">
        <w:rPr>
          <w:rFonts w:ascii="Arial Narrow" w:hAnsi="Arial Narrow"/>
          <w:sz w:val="22"/>
          <w:szCs w:val="22"/>
        </w:rPr>
        <w:t>WOODCOTE GROUP</w:t>
      </w:r>
      <w:r w:rsidR="00F850B8" w:rsidRPr="0052728B">
        <w:rPr>
          <w:rFonts w:ascii="Arial Narrow" w:hAnsi="Arial Narrow" w:cs="Arial Narrow"/>
          <w:color w:val="000000"/>
          <w:sz w:val="22"/>
          <w:szCs w:val="22"/>
        </w:rPr>
        <w:t xml:space="preserve"> </w:t>
      </w:r>
      <w:r>
        <w:rPr>
          <w:rFonts w:ascii="Arial Narrow" w:hAnsi="Arial Narrow" w:cs="Arial Narrow"/>
          <w:color w:val="000000"/>
          <w:sz w:val="22"/>
          <w:szCs w:val="22"/>
        </w:rPr>
        <w:t>zákazníka</w:t>
      </w:r>
      <w:r w:rsidR="00F850B8" w:rsidRPr="0052728B">
        <w:rPr>
          <w:rFonts w:ascii="Arial Narrow" w:hAnsi="Arial Narrow" w:cs="Arial Narrow"/>
          <w:color w:val="000000"/>
          <w:sz w:val="22"/>
          <w:szCs w:val="22"/>
        </w:rPr>
        <w:t xml:space="preserve"> vopred informuje.</w:t>
      </w:r>
    </w:p>
    <w:p w14:paraId="7597B18B" w14:textId="77777777" w:rsidR="003F4C20" w:rsidRPr="0052728B" w:rsidRDefault="003F4C20" w:rsidP="003650C0">
      <w:pPr>
        <w:pStyle w:val="NoSpacing"/>
        <w:spacing w:line="276" w:lineRule="auto"/>
        <w:jc w:val="both"/>
        <w:rPr>
          <w:rFonts w:ascii="Arial Narrow" w:hAnsi="Arial Narrow" w:cs="Arial Narrow"/>
          <w:color w:val="000000"/>
          <w:sz w:val="22"/>
          <w:szCs w:val="22"/>
        </w:rPr>
      </w:pPr>
    </w:p>
    <w:p w14:paraId="578321B3" w14:textId="77777777" w:rsidR="00CF57AD" w:rsidRPr="0052728B" w:rsidRDefault="00574349" w:rsidP="003650C0">
      <w:pPr>
        <w:pStyle w:val="NoSpacing"/>
        <w:spacing w:line="276" w:lineRule="auto"/>
        <w:jc w:val="both"/>
        <w:rPr>
          <w:rFonts w:ascii="Arial Narrow" w:hAnsi="Arial Narrow" w:cs="Arial Narrow"/>
          <w:color w:val="000000"/>
          <w:sz w:val="22"/>
          <w:szCs w:val="22"/>
        </w:rPr>
      </w:pPr>
      <w:r w:rsidRPr="00574349">
        <w:rPr>
          <w:rFonts w:ascii="Arial Narrow" w:hAnsi="Arial Narrow" w:cs="Arial Narrow"/>
          <w:b/>
          <w:color w:val="000000"/>
          <w:sz w:val="22"/>
          <w:szCs w:val="22"/>
        </w:rPr>
        <w:t>Zodpovednosť za vady, záruky:</w:t>
      </w:r>
      <w:r>
        <w:rPr>
          <w:rFonts w:ascii="Arial Narrow" w:hAnsi="Arial Narrow" w:cs="Arial Narrow"/>
          <w:color w:val="000000"/>
          <w:sz w:val="22"/>
          <w:szCs w:val="22"/>
        </w:rPr>
        <w:t xml:space="preserve"> Spoločnosť </w:t>
      </w:r>
      <w:r w:rsidR="00145D93">
        <w:rPr>
          <w:rFonts w:ascii="Arial Narrow" w:hAnsi="Arial Narrow"/>
          <w:sz w:val="22"/>
          <w:szCs w:val="22"/>
        </w:rPr>
        <w:t>WOODCOTE GROUP</w:t>
      </w:r>
      <w:r w:rsidR="005B50E6" w:rsidRPr="0052728B">
        <w:rPr>
          <w:rFonts w:ascii="Arial Narrow" w:hAnsi="Arial Narrow" w:cs="Arial Narrow"/>
          <w:color w:val="000000"/>
          <w:sz w:val="22"/>
          <w:szCs w:val="22"/>
        </w:rPr>
        <w:t xml:space="preserve"> zodpovedá </w:t>
      </w:r>
      <w:r>
        <w:rPr>
          <w:rFonts w:ascii="Arial Narrow" w:hAnsi="Arial Narrow" w:cs="Arial Narrow"/>
          <w:color w:val="000000"/>
          <w:sz w:val="22"/>
          <w:szCs w:val="22"/>
        </w:rPr>
        <w:t>zákazníkovi</w:t>
      </w:r>
      <w:r w:rsidR="005B50E6" w:rsidRPr="0052728B">
        <w:rPr>
          <w:rFonts w:ascii="Arial Narrow" w:hAnsi="Arial Narrow" w:cs="Arial Narrow"/>
          <w:color w:val="000000"/>
          <w:sz w:val="22"/>
          <w:szCs w:val="22"/>
        </w:rPr>
        <w:t xml:space="preserve">: (i) za vady tovaru, ktoré má predávaný tovar pri prevzatí tovaru </w:t>
      </w:r>
      <w:r>
        <w:rPr>
          <w:rFonts w:ascii="Arial Narrow" w:hAnsi="Arial Narrow" w:cs="Arial Narrow"/>
          <w:color w:val="000000"/>
          <w:sz w:val="22"/>
          <w:szCs w:val="22"/>
        </w:rPr>
        <w:t>zákazníkom</w:t>
      </w:r>
      <w:r w:rsidR="005B50E6" w:rsidRPr="0052728B">
        <w:rPr>
          <w:rFonts w:ascii="Arial Narrow" w:hAnsi="Arial Narrow" w:cs="Arial Narrow"/>
          <w:color w:val="000000"/>
          <w:sz w:val="22"/>
          <w:szCs w:val="22"/>
        </w:rPr>
        <w:t xml:space="preserve">, (ii) za vady tovaru, ktoré sa vyskytnú na tovare po prevzatí tovaru </w:t>
      </w:r>
      <w:r>
        <w:rPr>
          <w:rFonts w:ascii="Arial Narrow" w:hAnsi="Arial Narrow" w:cs="Arial Narrow"/>
          <w:color w:val="000000"/>
          <w:sz w:val="22"/>
          <w:szCs w:val="22"/>
        </w:rPr>
        <w:t>zákazníkom</w:t>
      </w:r>
      <w:r w:rsidR="005B50E6" w:rsidRPr="0052728B">
        <w:rPr>
          <w:rFonts w:ascii="Arial Narrow" w:hAnsi="Arial Narrow" w:cs="Arial Narrow"/>
          <w:color w:val="000000"/>
          <w:sz w:val="22"/>
          <w:szCs w:val="22"/>
        </w:rPr>
        <w:t xml:space="preserve"> v záručnej dobe (záruke). Zákonná záručná doba</w:t>
      </w:r>
      <w:r w:rsidR="003F4C20" w:rsidRPr="0052728B">
        <w:rPr>
          <w:rFonts w:ascii="Arial Narrow" w:hAnsi="Arial Narrow" w:cs="Arial Narrow"/>
          <w:color w:val="000000"/>
          <w:sz w:val="22"/>
          <w:szCs w:val="22"/>
        </w:rPr>
        <w:t xml:space="preserve"> na dodaný tovar </w:t>
      </w:r>
      <w:r w:rsidR="005B50E6" w:rsidRPr="0052728B">
        <w:rPr>
          <w:rFonts w:ascii="Arial Narrow" w:hAnsi="Arial Narrow" w:cs="Arial Narrow"/>
          <w:color w:val="000000"/>
          <w:sz w:val="22"/>
          <w:szCs w:val="22"/>
        </w:rPr>
        <w:t xml:space="preserve">je </w:t>
      </w:r>
      <w:r w:rsidR="003F4C20" w:rsidRPr="0052728B">
        <w:rPr>
          <w:rFonts w:ascii="Arial Narrow" w:hAnsi="Arial Narrow" w:cs="Arial Narrow"/>
          <w:color w:val="000000"/>
          <w:sz w:val="22"/>
          <w:szCs w:val="22"/>
        </w:rPr>
        <w:t xml:space="preserve">v trvaní </w:t>
      </w:r>
      <w:r w:rsidR="00FF2564">
        <w:rPr>
          <w:rFonts w:ascii="Arial Narrow" w:hAnsi="Arial Narrow" w:cs="Arial Narrow"/>
          <w:color w:val="000000"/>
          <w:sz w:val="22"/>
          <w:szCs w:val="22"/>
        </w:rPr>
        <w:t>24 mesiacov</w:t>
      </w:r>
      <w:r w:rsidR="005B50E6" w:rsidRPr="0052728B">
        <w:rPr>
          <w:rFonts w:ascii="Arial Narrow" w:hAnsi="Arial Narrow" w:cs="Arial Narrow"/>
          <w:color w:val="000000"/>
          <w:sz w:val="22"/>
          <w:szCs w:val="22"/>
        </w:rPr>
        <w:t>, ak zo zákona nevyplýva inak. Ak ide o predaj použitého tovaru, záručná doba na každý takýto použitý tovar je 12 mesiacov. Ak je na predávanom tovare, obale alebo návode pripojeného k tovaru vyznačená lehota na použitie, neskončí sa záručná doba pred uplynutím tejto lehoty.</w:t>
      </w:r>
      <w:r w:rsidR="00CF57AD" w:rsidRPr="0052728B">
        <w:rPr>
          <w:rFonts w:ascii="Arial Narrow" w:hAnsi="Arial Narrow" w:cs="Arial Narrow"/>
          <w:color w:val="000000"/>
          <w:sz w:val="22"/>
          <w:szCs w:val="22"/>
        </w:rPr>
        <w:t xml:space="preserve"> Uvedená záručná doba sa neuplatní, ak sa na tovar uplatní záruka vyplývajúca zo záručného listu, vystaveného a podpísaného </w:t>
      </w:r>
      <w:r>
        <w:rPr>
          <w:rFonts w:ascii="Arial Narrow" w:hAnsi="Arial Narrow" w:cs="Arial Narrow"/>
          <w:color w:val="000000"/>
          <w:sz w:val="22"/>
          <w:szCs w:val="22"/>
        </w:rPr>
        <w:t xml:space="preserve">spoločnosťou </w:t>
      </w:r>
      <w:r w:rsidR="00145D93">
        <w:rPr>
          <w:rFonts w:ascii="Arial Narrow" w:hAnsi="Arial Narrow"/>
          <w:sz w:val="22"/>
          <w:szCs w:val="22"/>
        </w:rPr>
        <w:t>WOODCOTE GROUP</w:t>
      </w:r>
      <w:r>
        <w:rPr>
          <w:rFonts w:ascii="Arial Narrow" w:hAnsi="Arial Narrow" w:cs="Arial Narrow"/>
          <w:color w:val="000000"/>
          <w:sz w:val="22"/>
          <w:szCs w:val="22"/>
        </w:rPr>
        <w:t xml:space="preserve"> a </w:t>
      </w:r>
      <w:r w:rsidR="00CF57AD" w:rsidRPr="0052728B">
        <w:rPr>
          <w:rFonts w:ascii="Arial Narrow" w:hAnsi="Arial Narrow" w:cs="Arial Narrow"/>
          <w:color w:val="000000"/>
          <w:sz w:val="22"/>
          <w:szCs w:val="22"/>
        </w:rPr>
        <w:t xml:space="preserve">odovzdaného </w:t>
      </w:r>
      <w:r>
        <w:rPr>
          <w:rFonts w:ascii="Arial Narrow" w:hAnsi="Arial Narrow" w:cs="Arial Narrow"/>
          <w:color w:val="000000"/>
          <w:sz w:val="22"/>
          <w:szCs w:val="22"/>
        </w:rPr>
        <w:t>zákazníkovi</w:t>
      </w:r>
      <w:r w:rsidR="00CF57AD" w:rsidRPr="0052728B">
        <w:rPr>
          <w:rFonts w:ascii="Arial Narrow" w:hAnsi="Arial Narrow" w:cs="Arial Narrow"/>
          <w:color w:val="000000"/>
          <w:sz w:val="22"/>
          <w:szCs w:val="22"/>
        </w:rPr>
        <w:t xml:space="preserve"> najneskôr spolu s tovarom. V záručnom liste, ak ho </w:t>
      </w:r>
      <w:r>
        <w:rPr>
          <w:rFonts w:ascii="Arial Narrow" w:hAnsi="Arial Narrow" w:cs="Arial Narrow"/>
          <w:color w:val="000000"/>
          <w:sz w:val="22"/>
          <w:szCs w:val="22"/>
        </w:rPr>
        <w:t xml:space="preserve">spoločnosť </w:t>
      </w:r>
      <w:r w:rsidR="00145D93">
        <w:rPr>
          <w:rFonts w:ascii="Arial Narrow" w:hAnsi="Arial Narrow"/>
          <w:sz w:val="22"/>
          <w:szCs w:val="22"/>
        </w:rPr>
        <w:t>WOODCOTE GROUP</w:t>
      </w:r>
      <w:r w:rsidR="00CF57AD" w:rsidRPr="0052728B">
        <w:rPr>
          <w:rFonts w:ascii="Arial Narrow" w:hAnsi="Arial Narrow" w:cs="Arial Narrow"/>
          <w:color w:val="000000"/>
          <w:sz w:val="22"/>
          <w:szCs w:val="22"/>
        </w:rPr>
        <w:t xml:space="preserve"> vystaví, uvedie </w:t>
      </w:r>
      <w:r w:rsidR="00953525">
        <w:rPr>
          <w:rFonts w:ascii="Arial Narrow" w:hAnsi="Arial Narrow" w:cs="Arial Narrow"/>
          <w:color w:val="000000"/>
          <w:sz w:val="22"/>
          <w:szCs w:val="22"/>
        </w:rPr>
        <w:t xml:space="preserve">spoločnosť </w:t>
      </w:r>
      <w:r w:rsidR="00145D93">
        <w:rPr>
          <w:rFonts w:ascii="Arial Narrow" w:hAnsi="Arial Narrow"/>
          <w:sz w:val="22"/>
          <w:szCs w:val="22"/>
        </w:rPr>
        <w:t>WOODCOTE GROUP</w:t>
      </w:r>
      <w:r w:rsidR="00CF57AD" w:rsidRPr="0052728B">
        <w:rPr>
          <w:rFonts w:ascii="Arial Narrow" w:hAnsi="Arial Narrow" w:cs="Arial Narrow"/>
          <w:color w:val="000000"/>
          <w:sz w:val="22"/>
          <w:szCs w:val="22"/>
        </w:rPr>
        <w:t xml:space="preserve"> najmä vyhlásenie o dĺžke trvania záruky, podmienky a rozsah poskytnutej záruky a prípadne aj ustanovenia, na čo sa záruka nevzťahuje. Záručná doba alebo záruka začína plynúť od prevzatia tovaru </w:t>
      </w:r>
      <w:r w:rsidR="00953525">
        <w:rPr>
          <w:rFonts w:ascii="Arial Narrow" w:hAnsi="Arial Narrow" w:cs="Arial Narrow"/>
          <w:color w:val="000000"/>
          <w:sz w:val="22"/>
          <w:szCs w:val="22"/>
        </w:rPr>
        <w:t>zákazníkom</w:t>
      </w:r>
      <w:r w:rsidR="00CF57AD" w:rsidRPr="0052728B">
        <w:rPr>
          <w:rFonts w:ascii="Arial Narrow" w:hAnsi="Arial Narrow" w:cs="Arial Narrow"/>
          <w:color w:val="000000"/>
          <w:sz w:val="22"/>
          <w:szCs w:val="22"/>
        </w:rPr>
        <w:t>, ak zo zákona alebo z poskytnutej záruky, nevyplýva inak.</w:t>
      </w:r>
    </w:p>
    <w:p w14:paraId="5CB0A1C6" w14:textId="77777777" w:rsidR="00CF57AD" w:rsidRPr="0052728B" w:rsidRDefault="00CF57AD" w:rsidP="003650C0">
      <w:pPr>
        <w:pStyle w:val="NoSpacing"/>
        <w:spacing w:line="276" w:lineRule="auto"/>
        <w:jc w:val="both"/>
        <w:rPr>
          <w:rFonts w:ascii="Arial Narrow" w:hAnsi="Arial Narrow" w:cs="Arial Narrow"/>
          <w:color w:val="000000"/>
          <w:sz w:val="22"/>
          <w:szCs w:val="22"/>
        </w:rPr>
      </w:pPr>
    </w:p>
    <w:p w14:paraId="7F3B0949" w14:textId="77777777" w:rsidR="00B11858" w:rsidRPr="0052728B" w:rsidRDefault="00B11858" w:rsidP="003650C0">
      <w:pPr>
        <w:pStyle w:val="NoSpacing"/>
        <w:spacing w:line="276" w:lineRule="auto"/>
        <w:jc w:val="both"/>
        <w:rPr>
          <w:rFonts w:ascii="Arial Narrow" w:hAnsi="Arial Narrow" w:cs="Arial Narrow"/>
          <w:color w:val="000000"/>
          <w:sz w:val="22"/>
          <w:szCs w:val="22"/>
        </w:rPr>
      </w:pPr>
      <w:r w:rsidRPr="0052728B">
        <w:rPr>
          <w:rFonts w:ascii="Arial Narrow" w:hAnsi="Arial Narrow" w:cs="Arial Narrow"/>
          <w:color w:val="000000"/>
          <w:sz w:val="22"/>
          <w:szCs w:val="22"/>
        </w:rPr>
        <w:t xml:space="preserve">Skutočnosťami, na ktoré sa zodpovednosť </w:t>
      </w:r>
      <w:r w:rsidR="00844714">
        <w:rPr>
          <w:rFonts w:ascii="Arial Narrow" w:hAnsi="Arial Narrow" w:cs="Arial Narrow"/>
          <w:color w:val="000000"/>
          <w:sz w:val="22"/>
          <w:szCs w:val="22"/>
        </w:rPr>
        <w:t xml:space="preserve">spoločnosti </w:t>
      </w:r>
      <w:r w:rsidR="00145D93">
        <w:rPr>
          <w:rFonts w:ascii="Arial Narrow" w:hAnsi="Arial Narrow"/>
          <w:sz w:val="22"/>
          <w:szCs w:val="22"/>
        </w:rPr>
        <w:t>WOODCOTE GROUP</w:t>
      </w:r>
      <w:r w:rsidRPr="0052728B">
        <w:rPr>
          <w:rFonts w:ascii="Arial Narrow" w:hAnsi="Arial Narrow" w:cs="Arial Narrow"/>
          <w:color w:val="000000"/>
          <w:sz w:val="22"/>
          <w:szCs w:val="22"/>
        </w:rPr>
        <w:t xml:space="preserve"> zo záruky nevzťahuje sú najmä: </w:t>
      </w:r>
      <w:r w:rsidR="00781E55" w:rsidRPr="00867D33">
        <w:rPr>
          <w:rFonts w:ascii="Arial Narrow" w:hAnsi="Arial Narrow"/>
          <w:sz w:val="22"/>
          <w:szCs w:val="22"/>
        </w:rPr>
        <w:t xml:space="preserve">(i) vady a poškodenia tovaru spôsobené prirodzeným alebo mechanickým poškodením tovaru, vrátane náhodného poškodenia; (ii) vady a poškodenia tovaru spôsobené znečistením tovaru alebo jeho častí v dôsledku zanedbania údržby; (iii) vady a poškodenia tovaru spôsobené používaním tovaru v podmienkach, ktoré svojou teplotou, prašnosťou, vlhkosťou, chemickými a mechanickými vplyvmi prostredia nezodpovedajú podmienkam, v ktorých sa tovar bežne používa; (iv) vady a poškodenia tovaru spôsobené násilným poškodením tovaru; (v) vady a poškodenia tovaru spôsobené nedodržaním zásad používania tovaru;  (vi) vady a poškodenia tovaru spôsobené </w:t>
      </w:r>
      <w:r w:rsidR="00781E55" w:rsidRPr="00F05C35">
        <w:rPr>
          <w:rFonts w:ascii="Arial Narrow" w:hAnsi="Arial Narrow"/>
          <w:sz w:val="22"/>
          <w:szCs w:val="22"/>
        </w:rPr>
        <w:t xml:space="preserve">opravou či modifikáciou osobami inými, než osobami autorizovanými výrobcom alebo dodávateľom; (vii) vady a poškodenia tovaru, o ktorých </w:t>
      </w:r>
      <w:r w:rsidR="00781E55" w:rsidRPr="007B2D5A">
        <w:rPr>
          <w:rFonts w:ascii="Arial Narrow" w:hAnsi="Arial Narrow"/>
          <w:sz w:val="22"/>
          <w:szCs w:val="22"/>
        </w:rPr>
        <w:t>kupujúci pred prevzatím tovaru vedel; (viii) vady a poškodenia tovaru, ktoré si kupujúci spôsobil sám alebo ktoré boli spôsob</w:t>
      </w:r>
      <w:r w:rsidR="00781E55" w:rsidRPr="00867D33">
        <w:rPr>
          <w:rFonts w:ascii="Arial Narrow" w:hAnsi="Arial Narrow"/>
          <w:sz w:val="22"/>
          <w:szCs w:val="22"/>
        </w:rPr>
        <w:t xml:space="preserve">ené neodbornou montážou tovaru; (ix) vady a poškodenia tovaru spôsobené použitím iných postupov ako udáva výrobca </w:t>
      </w:r>
      <w:bookmarkStart w:id="0" w:name="_Hlk6395299"/>
      <w:r w:rsidR="00781E55" w:rsidRPr="00867D33">
        <w:rPr>
          <w:rFonts w:ascii="Arial Narrow" w:hAnsi="Arial Narrow"/>
          <w:sz w:val="22"/>
          <w:szCs w:val="22"/>
        </w:rPr>
        <w:t>(x)  vady tovaru spôsobené jeho</w:t>
      </w:r>
      <w:r w:rsidR="00781E55" w:rsidRPr="00867D33" w:rsidDel="0065676D">
        <w:rPr>
          <w:rFonts w:ascii="Arial Narrow" w:hAnsi="Arial Narrow"/>
          <w:sz w:val="22"/>
          <w:szCs w:val="22"/>
        </w:rPr>
        <w:t xml:space="preserve"> </w:t>
      </w:r>
      <w:r w:rsidR="00781E55" w:rsidRPr="00867D33">
        <w:rPr>
          <w:rFonts w:ascii="Arial Narrow" w:hAnsi="Arial Narrow"/>
          <w:sz w:val="22"/>
          <w:szCs w:val="22"/>
        </w:rPr>
        <w:t>prirodzenými opotrebením a životnosťou tovaru (xi) </w:t>
      </w:r>
      <w:bookmarkStart w:id="1" w:name="_Hlk6395387"/>
      <w:r w:rsidR="00781E55" w:rsidRPr="00867D33">
        <w:rPr>
          <w:rFonts w:ascii="Arial Narrow" w:hAnsi="Arial Narrow"/>
          <w:sz w:val="22"/>
          <w:szCs w:val="22"/>
        </w:rPr>
        <w:t xml:space="preserve">iné skutočnosti, na ktoré nemá predávajúci žiaden vplyv (napr. krádež tovaru, vyššia moc a pod.); </w:t>
      </w:r>
      <w:r w:rsidR="00781E55">
        <w:rPr>
          <w:rFonts w:ascii="Arial Narrow" w:hAnsi="Arial Narrow"/>
          <w:sz w:val="22"/>
          <w:szCs w:val="22"/>
        </w:rPr>
        <w:t xml:space="preserve">(xii) </w:t>
      </w:r>
      <w:r w:rsidR="00781E55" w:rsidRPr="007238E2">
        <w:rPr>
          <w:rFonts w:ascii="Arial Narrow" w:hAnsi="Arial Narrow"/>
          <w:color w:val="000000"/>
          <w:sz w:val="22"/>
          <w:szCs w:val="22"/>
        </w:rPr>
        <w:t>drobné odchýlky farebnosti tovaru od vzorkovníka alebo medzi jednotlivými výrobnými šaržami, nakoľko vzorkovník má len orientačný význam pre výber farieb a ich odtieňov zákazníkom</w:t>
      </w:r>
      <w:r w:rsidR="00781E55" w:rsidRPr="00867D33">
        <w:rPr>
          <w:rFonts w:ascii="Arial Narrow" w:hAnsi="Arial Narrow"/>
          <w:sz w:val="22"/>
          <w:szCs w:val="22"/>
        </w:rPr>
        <w:t xml:space="preserve"> (xi</w:t>
      </w:r>
      <w:r w:rsidR="00781E55">
        <w:rPr>
          <w:rFonts w:ascii="Arial Narrow" w:hAnsi="Arial Narrow"/>
          <w:sz w:val="22"/>
          <w:szCs w:val="22"/>
        </w:rPr>
        <w:t>ii</w:t>
      </w:r>
      <w:r w:rsidR="00781E55" w:rsidRPr="00867D33">
        <w:rPr>
          <w:rFonts w:ascii="Arial Narrow" w:hAnsi="Arial Narrow"/>
          <w:sz w:val="22"/>
          <w:szCs w:val="22"/>
        </w:rPr>
        <w:t xml:space="preserve">) iné dôvody, bližšie uvedené v záručnom liste alebo v návode k tovaru alebo uvedené na obale tovaru alebo bližšie uvedené na internetovej </w:t>
      </w:r>
      <w:r w:rsidR="00781E55">
        <w:rPr>
          <w:rFonts w:ascii="Arial Narrow" w:hAnsi="Arial Narrow"/>
          <w:sz w:val="22"/>
          <w:szCs w:val="22"/>
        </w:rPr>
        <w:t xml:space="preserve"> </w:t>
      </w:r>
      <w:r w:rsidR="00781E55" w:rsidRPr="00867D33">
        <w:rPr>
          <w:rFonts w:ascii="Arial Narrow" w:hAnsi="Arial Narrow"/>
          <w:sz w:val="22"/>
          <w:szCs w:val="22"/>
        </w:rPr>
        <w:t>stránke</w:t>
      </w:r>
      <w:bookmarkEnd w:id="0"/>
      <w:bookmarkEnd w:id="1"/>
      <w:r w:rsidR="00781E55">
        <w:rPr>
          <w:rFonts w:ascii="Arial Narrow" w:hAnsi="Arial Narrow"/>
          <w:sz w:val="22"/>
          <w:szCs w:val="22"/>
        </w:rPr>
        <w:t xml:space="preserve"> </w:t>
      </w:r>
      <w:r w:rsidR="00C756E6" w:rsidRPr="00C756E6">
        <w:rPr>
          <w:rFonts w:ascii="Arial Narrow" w:hAnsi="Arial Narrow"/>
          <w:sz w:val="22"/>
          <w:szCs w:val="22"/>
        </w:rPr>
        <w:t>http://www.woodcote-group.sk/</w:t>
      </w:r>
      <w:r w:rsidR="00781E55" w:rsidRPr="00867D33">
        <w:rPr>
          <w:rFonts w:ascii="Arial Narrow" w:hAnsi="Arial Narrow"/>
          <w:sz w:val="22"/>
          <w:szCs w:val="22"/>
        </w:rPr>
        <w:t>.</w:t>
      </w:r>
      <w:r w:rsidR="002179A1" w:rsidRPr="0052728B">
        <w:rPr>
          <w:rFonts w:ascii="Arial Narrow" w:hAnsi="Arial Narrow" w:cs="Arial Narrow"/>
          <w:color w:val="000000"/>
          <w:sz w:val="22"/>
          <w:szCs w:val="22"/>
        </w:rPr>
        <w:t xml:space="preserve"> </w:t>
      </w:r>
    </w:p>
    <w:p w14:paraId="16E025FD" w14:textId="77777777" w:rsidR="002179A1" w:rsidRPr="0052728B" w:rsidRDefault="002179A1" w:rsidP="003650C0">
      <w:pPr>
        <w:pStyle w:val="NoSpacing"/>
        <w:spacing w:line="276" w:lineRule="auto"/>
        <w:jc w:val="both"/>
        <w:rPr>
          <w:rFonts w:ascii="Arial Narrow" w:hAnsi="Arial Narrow" w:cs="Arial Narrow"/>
          <w:color w:val="000000"/>
          <w:sz w:val="22"/>
          <w:szCs w:val="22"/>
        </w:rPr>
      </w:pPr>
    </w:p>
    <w:p w14:paraId="301E271D" w14:textId="77777777" w:rsidR="002179A1" w:rsidRPr="0052728B" w:rsidRDefault="002179A1" w:rsidP="003650C0">
      <w:pPr>
        <w:spacing w:after="0"/>
        <w:jc w:val="both"/>
        <w:rPr>
          <w:rFonts w:ascii="Arial Narrow" w:hAnsi="Arial Narrow" w:cs="Arial Narrow"/>
          <w:color w:val="000000"/>
          <w:sz w:val="22"/>
          <w:szCs w:val="22"/>
        </w:rPr>
      </w:pPr>
      <w:r w:rsidRPr="0052728B">
        <w:rPr>
          <w:rFonts w:ascii="Arial Narrow" w:hAnsi="Arial Narrow" w:cs="Arial Narrow"/>
          <w:color w:val="000000"/>
          <w:sz w:val="22"/>
          <w:szCs w:val="22"/>
        </w:rPr>
        <w:t xml:space="preserve">Reklamáciu tovaru je zákazník oprávnený uplatniť osobne na prevádzke spoločnosti </w:t>
      </w:r>
      <w:r w:rsidR="00145D93">
        <w:rPr>
          <w:rFonts w:ascii="Arial Narrow" w:hAnsi="Arial Narrow"/>
          <w:sz w:val="22"/>
          <w:szCs w:val="22"/>
        </w:rPr>
        <w:t>WOODCOTE GROUP</w:t>
      </w:r>
      <w:r w:rsidR="00953525" w:rsidRPr="0052728B">
        <w:rPr>
          <w:rFonts w:ascii="Arial Narrow" w:hAnsi="Arial Narrow" w:cs="Arial Narrow"/>
          <w:color w:val="000000"/>
          <w:sz w:val="22"/>
          <w:szCs w:val="22"/>
        </w:rPr>
        <w:t xml:space="preserve"> </w:t>
      </w:r>
      <w:r w:rsidRPr="0052728B">
        <w:rPr>
          <w:rFonts w:ascii="Arial Narrow" w:hAnsi="Arial Narrow" w:cs="Arial Narrow"/>
          <w:color w:val="000000"/>
          <w:sz w:val="22"/>
          <w:szCs w:val="22"/>
        </w:rPr>
        <w:t xml:space="preserve">alebo písomne alebo e-mailom na kontaktné adresy uvedené v záhlaví tejto listiny. Reklamáciu tovaru spoločnosť </w:t>
      </w:r>
      <w:r w:rsidR="00145D93">
        <w:rPr>
          <w:rFonts w:ascii="Arial Narrow" w:hAnsi="Arial Narrow"/>
          <w:sz w:val="22"/>
          <w:szCs w:val="22"/>
        </w:rPr>
        <w:t>WOODCOTE GROUP</w:t>
      </w:r>
      <w:r w:rsidR="00953525" w:rsidRPr="0052728B">
        <w:rPr>
          <w:rFonts w:ascii="Arial Narrow" w:hAnsi="Arial Narrow" w:cs="Arial Narrow"/>
          <w:color w:val="000000"/>
          <w:sz w:val="22"/>
          <w:szCs w:val="22"/>
        </w:rPr>
        <w:t xml:space="preserve"> </w:t>
      </w:r>
      <w:r w:rsidRPr="0052728B">
        <w:rPr>
          <w:rFonts w:ascii="Arial Narrow" w:hAnsi="Arial Narrow" w:cs="Arial Narrow"/>
          <w:color w:val="000000"/>
          <w:sz w:val="22"/>
          <w:szCs w:val="22"/>
        </w:rPr>
        <w:t>vybaví bez zbytočného odkladu, najneskôr do 30 dní odo dňa uplatnenia reklamácie, a to v súlade s</w:t>
      </w:r>
      <w:r w:rsidR="00953525">
        <w:rPr>
          <w:rFonts w:ascii="Arial Narrow" w:hAnsi="Arial Narrow" w:cs="Arial Narrow"/>
          <w:color w:val="000000"/>
          <w:sz w:val="22"/>
          <w:szCs w:val="22"/>
        </w:rPr>
        <w:t> </w:t>
      </w:r>
      <w:r w:rsidRPr="0052728B">
        <w:rPr>
          <w:rFonts w:ascii="Arial Narrow" w:hAnsi="Arial Narrow" w:cs="Arial Narrow"/>
          <w:color w:val="000000"/>
          <w:sz w:val="22"/>
          <w:szCs w:val="22"/>
        </w:rPr>
        <w:t>reklamačným poriadkom</w:t>
      </w:r>
      <w:r w:rsidR="0087104B">
        <w:rPr>
          <w:rFonts w:ascii="Arial Narrow" w:hAnsi="Arial Narrow" w:cs="Arial Narrow"/>
          <w:color w:val="000000"/>
          <w:sz w:val="22"/>
          <w:szCs w:val="22"/>
        </w:rPr>
        <w:t xml:space="preserve"> spoločnosti </w:t>
      </w:r>
      <w:r w:rsidR="00145D93">
        <w:rPr>
          <w:rFonts w:ascii="Arial Narrow" w:hAnsi="Arial Narrow"/>
          <w:sz w:val="22"/>
          <w:szCs w:val="22"/>
        </w:rPr>
        <w:t>WOODCOTE GROUP</w:t>
      </w:r>
      <w:r w:rsidRPr="0052728B">
        <w:rPr>
          <w:rFonts w:ascii="Arial Narrow" w:hAnsi="Arial Narrow" w:cs="Arial Narrow"/>
          <w:color w:val="000000"/>
          <w:sz w:val="22"/>
          <w:szCs w:val="22"/>
        </w:rPr>
        <w:t xml:space="preserve"> </w:t>
      </w:r>
      <w:r w:rsidR="0087104B">
        <w:rPr>
          <w:rFonts w:ascii="Arial Narrow" w:hAnsi="Arial Narrow" w:cs="Arial Narrow"/>
          <w:color w:val="000000"/>
          <w:sz w:val="22"/>
          <w:szCs w:val="22"/>
        </w:rPr>
        <w:t xml:space="preserve">pre spotrebiteľov </w:t>
      </w:r>
      <w:r w:rsidRPr="0052728B">
        <w:rPr>
          <w:rFonts w:ascii="Arial Narrow" w:hAnsi="Arial Narrow" w:cs="Arial Narrow"/>
          <w:color w:val="000000"/>
          <w:sz w:val="22"/>
          <w:szCs w:val="22"/>
        </w:rPr>
        <w:t xml:space="preserve">zverejneným na každej prevádzke spoločnosti </w:t>
      </w:r>
      <w:r w:rsidR="00145D93">
        <w:rPr>
          <w:rFonts w:ascii="Arial Narrow" w:hAnsi="Arial Narrow"/>
          <w:sz w:val="22"/>
          <w:szCs w:val="22"/>
        </w:rPr>
        <w:t>WOODCOTE GROUP</w:t>
      </w:r>
      <w:r w:rsidR="00953525" w:rsidRPr="0052728B">
        <w:rPr>
          <w:rFonts w:ascii="Arial Narrow" w:hAnsi="Arial Narrow" w:cs="Arial Narrow"/>
          <w:color w:val="000000"/>
          <w:sz w:val="22"/>
          <w:szCs w:val="22"/>
        </w:rPr>
        <w:t xml:space="preserve"> </w:t>
      </w:r>
      <w:r w:rsidRPr="0052728B">
        <w:rPr>
          <w:rFonts w:ascii="Arial Narrow" w:hAnsi="Arial Narrow" w:cs="Arial Narrow"/>
          <w:color w:val="000000"/>
          <w:sz w:val="22"/>
          <w:szCs w:val="22"/>
        </w:rPr>
        <w:t xml:space="preserve">a na </w:t>
      </w:r>
      <w:r w:rsidR="001A6CDC" w:rsidRPr="000C230F">
        <w:t>.</w:t>
      </w:r>
      <w:r w:rsidR="001A6CDC">
        <w:rPr>
          <w:rFonts w:ascii="Arial Narrow" w:hAnsi="Arial Narrow" w:cs="Arial Narrow"/>
          <w:sz w:val="22"/>
          <w:szCs w:val="22"/>
        </w:rPr>
        <w:t xml:space="preserve"> </w:t>
      </w:r>
      <w:r w:rsidR="00C756E6" w:rsidRPr="00C756E6">
        <w:rPr>
          <w:rFonts w:ascii="Arial Narrow" w:hAnsi="Arial Narrow" w:cs="Arial Narrow"/>
          <w:sz w:val="22"/>
          <w:szCs w:val="22"/>
        </w:rPr>
        <w:t>http://www.woodcote-group.sk/</w:t>
      </w:r>
      <w:r w:rsidRPr="0052728B">
        <w:rPr>
          <w:rFonts w:ascii="Arial Narrow" w:hAnsi="Arial Narrow" w:cs="Arial Narrow"/>
          <w:color w:val="000000"/>
          <w:sz w:val="22"/>
          <w:szCs w:val="22"/>
        </w:rPr>
        <w:t>.</w:t>
      </w:r>
      <w:r w:rsidR="00953525">
        <w:rPr>
          <w:rFonts w:ascii="Arial Narrow" w:hAnsi="Arial Narrow" w:cs="Arial Narrow"/>
          <w:color w:val="000000"/>
          <w:sz w:val="22"/>
          <w:szCs w:val="22"/>
        </w:rPr>
        <w:t xml:space="preserve"> </w:t>
      </w:r>
      <w:bookmarkStart w:id="2" w:name="_Hlk80266266"/>
      <w:r w:rsidR="00C756E6" w:rsidRPr="000C230F">
        <w:rPr>
          <w:rFonts w:ascii="Arial Narrow" w:hAnsi="Arial Narrow"/>
          <w:sz w:val="22"/>
          <w:szCs w:val="22"/>
        </w:rPr>
        <w:t>Ak k prevzatiu tovaru, resp. predmetu reklamácie spoločnosťou WOODCOTE GROUP dôjde v neskorší deň, ako je deň uplatnenia reklamácie, tak lehoty na vybavenie reklamácie začínajú plynúť odo dňa prevzatia tovaru resp. predmetu reklamácie spoločnosťou WOODCOTE GROUP;</w:t>
      </w:r>
      <w:r w:rsidR="00C756E6" w:rsidRPr="000C230F">
        <w:rPr>
          <w:color w:val="000000"/>
          <w:sz w:val="22"/>
          <w:szCs w:val="22"/>
          <w:shd w:val="clear" w:color="auto" w:fill="FFFFFF"/>
        </w:rPr>
        <w:t xml:space="preserve"> </w:t>
      </w:r>
      <w:r w:rsidR="00C756E6" w:rsidRPr="000C230F">
        <w:rPr>
          <w:rFonts w:ascii="Arial Narrow" w:hAnsi="Arial Narrow"/>
          <w:sz w:val="22"/>
          <w:szCs w:val="22"/>
        </w:rPr>
        <w:t>najneskôr však od momentu, kedy spoločnosť WOODCOTE GROUP znemožní alebo zabráni prevzatie tovaru resp. predmetu reklamácie.</w:t>
      </w:r>
      <w:bookmarkEnd w:id="2"/>
      <w:r w:rsidR="00C756E6" w:rsidRPr="000C230F">
        <w:rPr>
          <w:rFonts w:ascii="Arial Narrow" w:hAnsi="Arial Narrow"/>
          <w:sz w:val="22"/>
          <w:szCs w:val="22"/>
        </w:rPr>
        <w:t xml:space="preserve"> </w:t>
      </w:r>
      <w:r w:rsidRPr="0052728B">
        <w:rPr>
          <w:rFonts w:ascii="Arial Narrow" w:hAnsi="Arial Narrow" w:cs="Arial Narrow"/>
          <w:color w:val="000000"/>
          <w:sz w:val="22"/>
          <w:szCs w:val="22"/>
        </w:rPr>
        <w:t xml:space="preserve">Ak je predmetom reklamácie vada tovaru, ktorú je možné odstrániť, spoločnosť </w:t>
      </w:r>
      <w:r w:rsidR="00145D93">
        <w:rPr>
          <w:rFonts w:ascii="Arial Narrow" w:hAnsi="Arial Narrow"/>
          <w:sz w:val="22"/>
          <w:szCs w:val="22"/>
        </w:rPr>
        <w:t>WOODCOTE GROUP</w:t>
      </w:r>
      <w:r w:rsidR="00953525" w:rsidRPr="0052728B">
        <w:rPr>
          <w:rFonts w:ascii="Arial Narrow" w:hAnsi="Arial Narrow" w:cs="Arial Narrow"/>
          <w:color w:val="000000"/>
          <w:sz w:val="22"/>
          <w:szCs w:val="22"/>
        </w:rPr>
        <w:t xml:space="preserve"> </w:t>
      </w:r>
      <w:r w:rsidRPr="0052728B">
        <w:rPr>
          <w:rFonts w:ascii="Arial Narrow" w:hAnsi="Arial Narrow" w:cs="Arial Narrow"/>
          <w:color w:val="000000"/>
          <w:sz w:val="22"/>
          <w:szCs w:val="22"/>
        </w:rPr>
        <w:t xml:space="preserve">vadu na tovare (i) odstráni alebo (ii) vymení tovar, resp. jeho vadnú časť za bezvadnú. Ak je predmetom reklamácie vada tovaru, ktorú nie je možné odstrániť, je zákazník oprávnený (i) požadovať výmenu tovaru alebo (ii) odstúpiť od zmluvy alebo (iii) požadovať primeranú zľavu z ceny. Podrobnosti o zodpovednosti spoločnosti </w:t>
      </w:r>
      <w:r w:rsidR="00145D93">
        <w:rPr>
          <w:rFonts w:ascii="Arial Narrow" w:hAnsi="Arial Narrow"/>
          <w:sz w:val="22"/>
          <w:szCs w:val="22"/>
        </w:rPr>
        <w:t>WOODCOTE GROUP</w:t>
      </w:r>
      <w:r w:rsidR="0087104B" w:rsidRPr="0052728B">
        <w:rPr>
          <w:rFonts w:ascii="Arial Narrow" w:hAnsi="Arial Narrow" w:cs="Arial Narrow"/>
          <w:color w:val="000000"/>
          <w:sz w:val="22"/>
          <w:szCs w:val="22"/>
        </w:rPr>
        <w:t xml:space="preserve"> </w:t>
      </w:r>
      <w:r w:rsidRPr="0052728B">
        <w:rPr>
          <w:rFonts w:ascii="Arial Narrow" w:hAnsi="Arial Narrow" w:cs="Arial Narrow"/>
          <w:color w:val="000000"/>
          <w:sz w:val="22"/>
          <w:szCs w:val="22"/>
        </w:rPr>
        <w:t xml:space="preserve">za vady tovaru upravuje § 622 a § 623 Občianskeho zákonníka. Postup týkajúci sa celého reklamačného konania (od prijatia až po vybavenie reklamácie </w:t>
      </w:r>
      <w:r w:rsidR="0087104B">
        <w:rPr>
          <w:rFonts w:ascii="Arial Narrow" w:hAnsi="Arial Narrow" w:cs="Arial Narrow"/>
          <w:color w:val="000000"/>
          <w:sz w:val="22"/>
          <w:szCs w:val="22"/>
        </w:rPr>
        <w:t>zákazníka</w:t>
      </w:r>
      <w:r w:rsidRPr="0052728B">
        <w:rPr>
          <w:rFonts w:ascii="Arial Narrow" w:hAnsi="Arial Narrow" w:cs="Arial Narrow"/>
          <w:color w:val="000000"/>
          <w:sz w:val="22"/>
          <w:szCs w:val="22"/>
        </w:rPr>
        <w:t xml:space="preserve">), vrátane nárokov </w:t>
      </w:r>
      <w:r w:rsidR="0087104B">
        <w:rPr>
          <w:rFonts w:ascii="Arial Narrow" w:hAnsi="Arial Narrow" w:cs="Arial Narrow"/>
          <w:color w:val="000000"/>
          <w:sz w:val="22"/>
          <w:szCs w:val="22"/>
        </w:rPr>
        <w:t>zákazníka</w:t>
      </w:r>
      <w:r w:rsidRPr="0052728B">
        <w:rPr>
          <w:rFonts w:ascii="Arial Narrow" w:hAnsi="Arial Narrow" w:cs="Arial Narrow"/>
          <w:color w:val="000000"/>
          <w:sz w:val="22"/>
          <w:szCs w:val="22"/>
        </w:rPr>
        <w:t xml:space="preserve"> z vád tovaru, upravuje reklamačný poriadok </w:t>
      </w:r>
      <w:r w:rsidR="0087104B">
        <w:rPr>
          <w:rFonts w:ascii="Arial Narrow" w:hAnsi="Arial Narrow" w:cs="Arial Narrow"/>
          <w:color w:val="000000"/>
          <w:sz w:val="22"/>
          <w:szCs w:val="22"/>
        </w:rPr>
        <w:t xml:space="preserve">spoločnosti </w:t>
      </w:r>
      <w:r w:rsidR="00145D93">
        <w:rPr>
          <w:rFonts w:ascii="Arial Narrow" w:hAnsi="Arial Narrow"/>
          <w:sz w:val="22"/>
          <w:szCs w:val="22"/>
        </w:rPr>
        <w:t>WOODCOTE GROUP</w:t>
      </w:r>
      <w:r w:rsidRPr="0052728B">
        <w:rPr>
          <w:rFonts w:ascii="Arial Narrow" w:hAnsi="Arial Narrow" w:cs="Arial Narrow"/>
          <w:color w:val="000000"/>
          <w:sz w:val="22"/>
          <w:szCs w:val="22"/>
        </w:rPr>
        <w:t xml:space="preserve"> </w:t>
      </w:r>
      <w:r w:rsidR="0087104B">
        <w:rPr>
          <w:rFonts w:ascii="Arial Narrow" w:hAnsi="Arial Narrow" w:cs="Arial Narrow"/>
          <w:color w:val="000000"/>
          <w:sz w:val="22"/>
          <w:szCs w:val="22"/>
        </w:rPr>
        <w:t>pre spotrebiteľov.</w:t>
      </w:r>
    </w:p>
    <w:p w14:paraId="0FCF52F6" w14:textId="77777777" w:rsidR="002179A1" w:rsidRPr="0052728B" w:rsidRDefault="002179A1" w:rsidP="003650C0">
      <w:pPr>
        <w:pStyle w:val="NoSpacing"/>
        <w:spacing w:line="276" w:lineRule="auto"/>
        <w:jc w:val="both"/>
        <w:rPr>
          <w:rFonts w:ascii="Arial Narrow" w:hAnsi="Arial Narrow" w:cs="Arial Narrow"/>
          <w:color w:val="000000"/>
          <w:sz w:val="22"/>
          <w:szCs w:val="22"/>
        </w:rPr>
      </w:pPr>
    </w:p>
    <w:p w14:paraId="1FAE6F87" w14:textId="1F52D1BB" w:rsidR="001C6E79" w:rsidRPr="0052728B" w:rsidRDefault="0087104B" w:rsidP="003650C0">
      <w:pPr>
        <w:pStyle w:val="Standard"/>
        <w:tabs>
          <w:tab w:val="left" w:pos="284"/>
        </w:tabs>
        <w:spacing w:line="276" w:lineRule="auto"/>
        <w:jc w:val="both"/>
        <w:rPr>
          <w:rFonts w:ascii="Arial Narrow" w:eastAsia="Calibri" w:hAnsi="Arial Narrow" w:cs="Arial Narrow"/>
          <w:color w:val="000000"/>
          <w:kern w:val="0"/>
          <w:sz w:val="22"/>
          <w:szCs w:val="22"/>
          <w:lang w:eastAsia="en-US"/>
        </w:rPr>
      </w:pPr>
      <w:r w:rsidRPr="0087104B">
        <w:rPr>
          <w:rFonts w:ascii="Arial Narrow" w:eastAsia="Calibri" w:hAnsi="Arial Narrow" w:cs="Arial Narrow"/>
          <w:b/>
          <w:color w:val="000000"/>
          <w:kern w:val="0"/>
          <w:sz w:val="22"/>
          <w:szCs w:val="22"/>
          <w:lang w:eastAsia="en-US"/>
        </w:rPr>
        <w:t>Alternatívne riešenie sporov:</w:t>
      </w:r>
      <w:r>
        <w:rPr>
          <w:rFonts w:ascii="Arial Narrow" w:eastAsia="Calibri" w:hAnsi="Arial Narrow" w:cs="Arial Narrow"/>
          <w:color w:val="000000"/>
          <w:kern w:val="0"/>
          <w:sz w:val="22"/>
          <w:szCs w:val="22"/>
          <w:lang w:eastAsia="en-US"/>
        </w:rPr>
        <w:t xml:space="preserve"> </w:t>
      </w:r>
      <w:r w:rsidR="001C6E79" w:rsidRPr="0052728B">
        <w:rPr>
          <w:rFonts w:ascii="Arial Narrow" w:eastAsia="Calibri" w:hAnsi="Arial Narrow" w:cs="Arial Narrow"/>
          <w:color w:val="000000"/>
          <w:kern w:val="0"/>
          <w:sz w:val="22"/>
          <w:szCs w:val="22"/>
          <w:lang w:eastAsia="en-US"/>
        </w:rPr>
        <w:t xml:space="preserve">V prípade nespokojnosti </w:t>
      </w:r>
      <w:r>
        <w:rPr>
          <w:rFonts w:ascii="Arial Narrow" w:eastAsia="Calibri" w:hAnsi="Arial Narrow" w:cs="Arial Narrow"/>
          <w:color w:val="000000"/>
          <w:kern w:val="0"/>
          <w:sz w:val="22"/>
          <w:szCs w:val="22"/>
          <w:lang w:eastAsia="en-US"/>
        </w:rPr>
        <w:t>zákazníka</w:t>
      </w:r>
      <w:r w:rsidR="001C6E79" w:rsidRPr="0052728B">
        <w:rPr>
          <w:rFonts w:ascii="Arial Narrow" w:eastAsia="Calibri" w:hAnsi="Arial Narrow" w:cs="Arial Narrow"/>
          <w:color w:val="000000"/>
          <w:kern w:val="0"/>
          <w:sz w:val="22"/>
          <w:szCs w:val="22"/>
          <w:lang w:eastAsia="en-US"/>
        </w:rPr>
        <w:t xml:space="preserve"> so spôsobom vybavenia reklamácie alebo v prípade, ak sa </w:t>
      </w:r>
      <w:r>
        <w:rPr>
          <w:rFonts w:ascii="Arial Narrow" w:eastAsia="Calibri" w:hAnsi="Arial Narrow" w:cs="Arial Narrow"/>
          <w:color w:val="000000"/>
          <w:kern w:val="0"/>
          <w:sz w:val="22"/>
          <w:szCs w:val="22"/>
          <w:lang w:eastAsia="en-US"/>
        </w:rPr>
        <w:t>zákazník</w:t>
      </w:r>
      <w:r w:rsidR="001C6E79" w:rsidRPr="0052728B">
        <w:rPr>
          <w:rFonts w:ascii="Arial Narrow" w:eastAsia="Calibri" w:hAnsi="Arial Narrow" w:cs="Arial Narrow"/>
          <w:color w:val="000000"/>
          <w:kern w:val="0"/>
          <w:sz w:val="22"/>
          <w:szCs w:val="22"/>
          <w:lang w:eastAsia="en-US"/>
        </w:rPr>
        <w:t xml:space="preserve"> domnieva, že </w:t>
      </w:r>
      <w:r>
        <w:rPr>
          <w:rFonts w:ascii="Arial Narrow" w:eastAsia="Calibri" w:hAnsi="Arial Narrow" w:cs="Arial Narrow"/>
          <w:color w:val="000000"/>
          <w:kern w:val="0"/>
          <w:sz w:val="22"/>
          <w:szCs w:val="22"/>
          <w:lang w:eastAsia="en-US"/>
        </w:rPr>
        <w:t xml:space="preserve">spoločnosť </w:t>
      </w:r>
      <w:r w:rsidR="00145D93">
        <w:rPr>
          <w:rFonts w:ascii="Arial Narrow" w:hAnsi="Arial Narrow"/>
          <w:sz w:val="22"/>
          <w:szCs w:val="22"/>
        </w:rPr>
        <w:t>WOODCOTE GROUP</w:t>
      </w:r>
      <w:r w:rsidR="001C6E79" w:rsidRPr="0052728B">
        <w:rPr>
          <w:rFonts w:ascii="Arial Narrow" w:eastAsia="Calibri" w:hAnsi="Arial Narrow" w:cs="Arial Narrow"/>
          <w:color w:val="000000"/>
          <w:kern w:val="0"/>
          <w:sz w:val="22"/>
          <w:szCs w:val="22"/>
          <w:lang w:eastAsia="en-US"/>
        </w:rPr>
        <w:t xml:space="preserve"> porušil</w:t>
      </w:r>
      <w:r>
        <w:rPr>
          <w:rFonts w:ascii="Arial Narrow" w:eastAsia="Calibri" w:hAnsi="Arial Narrow" w:cs="Arial Narrow"/>
          <w:color w:val="000000"/>
          <w:kern w:val="0"/>
          <w:sz w:val="22"/>
          <w:szCs w:val="22"/>
          <w:lang w:eastAsia="en-US"/>
        </w:rPr>
        <w:t>a</w:t>
      </w:r>
      <w:r w:rsidR="001C6E79" w:rsidRPr="0052728B">
        <w:rPr>
          <w:rFonts w:ascii="Arial Narrow" w:eastAsia="Calibri" w:hAnsi="Arial Narrow" w:cs="Arial Narrow"/>
          <w:color w:val="000000"/>
          <w:kern w:val="0"/>
          <w:sz w:val="22"/>
          <w:szCs w:val="22"/>
          <w:lang w:eastAsia="en-US"/>
        </w:rPr>
        <w:t xml:space="preserve"> jeho práva, má </w:t>
      </w:r>
      <w:r>
        <w:rPr>
          <w:rFonts w:ascii="Arial Narrow" w:eastAsia="Calibri" w:hAnsi="Arial Narrow" w:cs="Arial Narrow"/>
          <w:color w:val="000000"/>
          <w:kern w:val="0"/>
          <w:sz w:val="22"/>
          <w:szCs w:val="22"/>
          <w:lang w:eastAsia="en-US"/>
        </w:rPr>
        <w:t>zákazník</w:t>
      </w:r>
      <w:r w:rsidR="001C6E79" w:rsidRPr="0052728B">
        <w:rPr>
          <w:rFonts w:ascii="Arial Narrow" w:eastAsia="Calibri" w:hAnsi="Arial Narrow" w:cs="Arial Narrow"/>
          <w:color w:val="000000"/>
          <w:kern w:val="0"/>
          <w:sz w:val="22"/>
          <w:szCs w:val="22"/>
          <w:lang w:eastAsia="en-US"/>
        </w:rPr>
        <w:t xml:space="preserve"> právo obrátiť sa na </w:t>
      </w:r>
      <w:r>
        <w:rPr>
          <w:rFonts w:ascii="Arial Narrow" w:eastAsia="Calibri" w:hAnsi="Arial Narrow" w:cs="Arial Narrow"/>
          <w:color w:val="000000"/>
          <w:kern w:val="0"/>
          <w:sz w:val="22"/>
          <w:szCs w:val="22"/>
          <w:lang w:eastAsia="en-US"/>
        </w:rPr>
        <w:t xml:space="preserve">spoločnosť </w:t>
      </w:r>
      <w:r w:rsidR="00145D93">
        <w:rPr>
          <w:rFonts w:ascii="Arial Narrow" w:hAnsi="Arial Narrow"/>
          <w:sz w:val="22"/>
          <w:szCs w:val="22"/>
        </w:rPr>
        <w:t>WOODCOTE GROUP</w:t>
      </w:r>
      <w:r w:rsidR="001C6E79" w:rsidRPr="0052728B">
        <w:rPr>
          <w:rFonts w:ascii="Arial Narrow" w:eastAsia="Calibri" w:hAnsi="Arial Narrow" w:cs="Arial Narrow"/>
          <w:color w:val="000000"/>
          <w:kern w:val="0"/>
          <w:sz w:val="22"/>
          <w:szCs w:val="22"/>
          <w:lang w:eastAsia="en-US"/>
        </w:rPr>
        <w:t xml:space="preserve"> so žiadosťou o nápravu. Ak </w:t>
      </w:r>
      <w:r>
        <w:rPr>
          <w:rFonts w:ascii="Arial Narrow" w:eastAsia="Calibri" w:hAnsi="Arial Narrow" w:cs="Arial Narrow"/>
          <w:color w:val="000000"/>
          <w:kern w:val="0"/>
          <w:sz w:val="22"/>
          <w:szCs w:val="22"/>
          <w:lang w:eastAsia="en-US"/>
        </w:rPr>
        <w:t xml:space="preserve">spoločnosť </w:t>
      </w:r>
      <w:r w:rsidR="00145D93">
        <w:rPr>
          <w:rFonts w:ascii="Arial Narrow" w:hAnsi="Arial Narrow"/>
          <w:sz w:val="22"/>
          <w:szCs w:val="22"/>
        </w:rPr>
        <w:t>WOODCOTE GROUP</w:t>
      </w:r>
      <w:r w:rsidR="001C6E79" w:rsidRPr="0052728B">
        <w:rPr>
          <w:rFonts w:ascii="Arial Narrow" w:eastAsia="Calibri" w:hAnsi="Arial Narrow" w:cs="Arial Narrow"/>
          <w:color w:val="000000"/>
          <w:kern w:val="0"/>
          <w:sz w:val="22"/>
          <w:szCs w:val="22"/>
          <w:lang w:eastAsia="en-US"/>
        </w:rPr>
        <w:t xml:space="preserve"> na žiadosť </w:t>
      </w:r>
      <w:r>
        <w:rPr>
          <w:rFonts w:ascii="Arial Narrow" w:eastAsia="Calibri" w:hAnsi="Arial Narrow" w:cs="Arial Narrow"/>
          <w:color w:val="000000"/>
          <w:kern w:val="0"/>
          <w:sz w:val="22"/>
          <w:szCs w:val="22"/>
          <w:lang w:eastAsia="en-US"/>
        </w:rPr>
        <w:t>zákazníka</w:t>
      </w:r>
      <w:r w:rsidR="001C6E79" w:rsidRPr="0052728B">
        <w:rPr>
          <w:rFonts w:ascii="Arial Narrow" w:eastAsia="Calibri" w:hAnsi="Arial Narrow" w:cs="Arial Narrow"/>
          <w:color w:val="000000"/>
          <w:kern w:val="0"/>
          <w:sz w:val="22"/>
          <w:szCs w:val="22"/>
          <w:lang w:eastAsia="en-US"/>
        </w:rPr>
        <w:t xml:space="preserve"> neodpovie ani do 30 dní od jej odoslania alebo odpovie zamietavo, </w:t>
      </w:r>
      <w:r>
        <w:rPr>
          <w:rFonts w:ascii="Arial Narrow" w:eastAsia="Calibri" w:hAnsi="Arial Narrow" w:cs="Arial Narrow"/>
          <w:color w:val="000000"/>
          <w:kern w:val="0"/>
          <w:sz w:val="22"/>
          <w:szCs w:val="22"/>
          <w:lang w:eastAsia="en-US"/>
        </w:rPr>
        <w:t>zákazník</w:t>
      </w:r>
      <w:r w:rsidR="001C6E79" w:rsidRPr="0052728B">
        <w:rPr>
          <w:rFonts w:ascii="Arial Narrow" w:eastAsia="Calibri" w:hAnsi="Arial Narrow" w:cs="Arial Narrow"/>
          <w:color w:val="000000"/>
          <w:kern w:val="0"/>
          <w:sz w:val="22"/>
          <w:szCs w:val="22"/>
          <w:lang w:eastAsia="en-US"/>
        </w:rPr>
        <w:t xml:space="preserve"> má v súlade so zákonom číslo 391/2015 Z. z. o alternatívnom riešení spotrebiteľských sporov v znení neskorších predpisov právo podať subjektu alternatívneho riešenia sporov návrh na začatie alternatívneho riešenia sporu. Na </w:t>
      </w:r>
      <w:r w:rsidR="006B0436">
        <w:t>web stránke www.woodcote-group.sk</w:t>
      </w:r>
      <w:r w:rsidR="0052728B" w:rsidRPr="0052728B">
        <w:rPr>
          <w:rFonts w:ascii="Arial Narrow" w:eastAsia="Calibri" w:hAnsi="Arial Narrow" w:cs="Arial Narrow"/>
          <w:color w:val="000000"/>
          <w:kern w:val="0"/>
          <w:sz w:val="22"/>
          <w:szCs w:val="22"/>
          <w:lang w:eastAsia="en-US"/>
        </w:rPr>
        <w:t xml:space="preserve"> </w:t>
      </w:r>
      <w:r w:rsidR="001C6E79" w:rsidRPr="0052728B">
        <w:rPr>
          <w:rFonts w:ascii="Arial Narrow" w:eastAsia="Calibri" w:hAnsi="Arial Narrow" w:cs="Arial Narrow"/>
          <w:color w:val="000000"/>
          <w:kern w:val="0"/>
          <w:sz w:val="22"/>
          <w:szCs w:val="22"/>
          <w:lang w:eastAsia="en-US"/>
        </w:rPr>
        <w:t xml:space="preserve">je zverejnený odkaz na platformu alternatívneho riešenia sporov, </w:t>
      </w:r>
      <w:r w:rsidR="0000194D">
        <w:rPr>
          <w:rFonts w:ascii="Arial Narrow" w:eastAsia="Calibri" w:hAnsi="Arial Narrow" w:cs="Arial Narrow"/>
          <w:color w:val="000000"/>
          <w:kern w:val="0"/>
          <w:sz w:val="22"/>
          <w:szCs w:val="22"/>
          <w:lang w:eastAsia="en-US"/>
        </w:rPr>
        <w:t xml:space="preserve">aj </w:t>
      </w:r>
      <w:r w:rsidR="001C6E79" w:rsidRPr="0052728B">
        <w:rPr>
          <w:rFonts w:ascii="Arial Narrow" w:eastAsia="Calibri" w:hAnsi="Arial Narrow" w:cs="Arial Narrow"/>
          <w:color w:val="000000"/>
          <w:kern w:val="0"/>
          <w:sz w:val="22"/>
          <w:szCs w:val="22"/>
          <w:lang w:eastAsia="en-US"/>
        </w:rPr>
        <w:t xml:space="preserve">prostredníctvom ktorej môže </w:t>
      </w:r>
      <w:r>
        <w:rPr>
          <w:rFonts w:ascii="Arial Narrow" w:eastAsia="Calibri" w:hAnsi="Arial Narrow" w:cs="Arial Narrow"/>
          <w:color w:val="000000"/>
          <w:kern w:val="0"/>
          <w:sz w:val="22"/>
          <w:szCs w:val="22"/>
          <w:lang w:eastAsia="en-US"/>
        </w:rPr>
        <w:t>zákazník</w:t>
      </w:r>
      <w:r w:rsidR="001C6E79" w:rsidRPr="0052728B">
        <w:rPr>
          <w:rFonts w:ascii="Arial Narrow" w:eastAsia="Calibri" w:hAnsi="Arial Narrow" w:cs="Arial Narrow"/>
          <w:color w:val="000000"/>
          <w:kern w:val="0"/>
          <w:sz w:val="22"/>
          <w:szCs w:val="22"/>
          <w:lang w:eastAsia="en-US"/>
        </w:rPr>
        <w:t xml:space="preserve"> podať návrh na začatie alternatívneho riešenia sporu. Zoznam subjektov alternatívneho riešenia sporov je dostupný na stránke Ministerstva hospodárstva SR </w:t>
      </w:r>
      <w:hyperlink r:id="rId7" w:history="1">
        <w:r w:rsidR="0052728B" w:rsidRPr="0052728B">
          <w:rPr>
            <w:rStyle w:val="Hyperlink"/>
            <w:rFonts w:ascii="Arial Narrow" w:eastAsia="Calibri" w:hAnsi="Arial Narrow" w:cs="Arial Narrow"/>
            <w:kern w:val="0"/>
            <w:sz w:val="22"/>
            <w:szCs w:val="22"/>
            <w:lang w:eastAsia="en-US"/>
          </w:rPr>
          <w:t>www.mhsr.sk</w:t>
        </w:r>
      </w:hyperlink>
      <w:r w:rsidR="001C6E79" w:rsidRPr="0052728B">
        <w:rPr>
          <w:rFonts w:ascii="Arial Narrow" w:eastAsia="Calibri" w:hAnsi="Arial Narrow" w:cs="Arial Narrow"/>
          <w:color w:val="000000"/>
          <w:kern w:val="0"/>
          <w:sz w:val="22"/>
          <w:szCs w:val="22"/>
          <w:lang w:eastAsia="en-US"/>
        </w:rPr>
        <w:t>.</w:t>
      </w:r>
      <w:r w:rsidR="0052728B" w:rsidRPr="0052728B">
        <w:rPr>
          <w:rFonts w:ascii="Arial Narrow" w:eastAsia="Calibri" w:hAnsi="Arial Narrow" w:cs="Arial Narrow"/>
          <w:color w:val="000000"/>
          <w:kern w:val="0"/>
          <w:sz w:val="22"/>
          <w:szCs w:val="22"/>
          <w:lang w:eastAsia="en-US"/>
        </w:rPr>
        <w:t xml:space="preserve"> </w:t>
      </w:r>
    </w:p>
    <w:p w14:paraId="01F93E73" w14:textId="77777777" w:rsidR="001C6E79" w:rsidRPr="0052728B" w:rsidRDefault="001C6E79" w:rsidP="003650C0">
      <w:pPr>
        <w:pStyle w:val="NoSpacing"/>
        <w:spacing w:line="276" w:lineRule="auto"/>
        <w:jc w:val="both"/>
        <w:rPr>
          <w:rFonts w:ascii="Arial Narrow" w:hAnsi="Arial Narrow" w:cs="Arial Narrow"/>
          <w:color w:val="000000"/>
          <w:sz w:val="22"/>
          <w:szCs w:val="22"/>
        </w:rPr>
      </w:pPr>
    </w:p>
    <w:p w14:paraId="51DD824A" w14:textId="77777777" w:rsidR="0052728B" w:rsidRPr="0052728B" w:rsidRDefault="0052728B" w:rsidP="003650C0">
      <w:pPr>
        <w:pStyle w:val="NoSpacing"/>
        <w:spacing w:line="276" w:lineRule="auto"/>
        <w:jc w:val="both"/>
        <w:rPr>
          <w:rFonts w:ascii="Arial Narrow" w:hAnsi="Arial Narrow" w:cs="Arial Narrow"/>
          <w:color w:val="000000"/>
          <w:sz w:val="22"/>
          <w:szCs w:val="22"/>
        </w:rPr>
      </w:pPr>
    </w:p>
    <w:p w14:paraId="39DC39C9" w14:textId="77777777" w:rsidR="0052728B" w:rsidRPr="0052728B" w:rsidRDefault="0052728B" w:rsidP="003650C0">
      <w:pPr>
        <w:pStyle w:val="NoSpacing"/>
        <w:spacing w:line="276" w:lineRule="auto"/>
        <w:jc w:val="both"/>
        <w:rPr>
          <w:rFonts w:ascii="Arial Narrow" w:hAnsi="Arial Narrow" w:cs="Arial Narrow"/>
          <w:color w:val="000000"/>
          <w:sz w:val="22"/>
          <w:szCs w:val="22"/>
        </w:rPr>
      </w:pPr>
      <w:r w:rsidRPr="0052728B">
        <w:rPr>
          <w:rFonts w:ascii="Arial Narrow" w:hAnsi="Arial Narrow" w:cs="Arial Narrow"/>
          <w:color w:val="000000"/>
          <w:sz w:val="22"/>
          <w:szCs w:val="22"/>
        </w:rPr>
        <w:t>V ............................., dňa ...................</w:t>
      </w:r>
    </w:p>
    <w:p w14:paraId="50A1A9E3" w14:textId="77777777" w:rsidR="0052728B" w:rsidRPr="0052728B" w:rsidRDefault="0052728B" w:rsidP="003650C0">
      <w:pPr>
        <w:pStyle w:val="NoSpacing"/>
        <w:spacing w:line="276" w:lineRule="auto"/>
        <w:jc w:val="both"/>
        <w:rPr>
          <w:rFonts w:ascii="Arial Narrow" w:hAnsi="Arial Narrow" w:cs="Arial Narrow"/>
          <w:color w:val="000000"/>
          <w:sz w:val="22"/>
          <w:szCs w:val="22"/>
        </w:rPr>
      </w:pPr>
    </w:p>
    <w:p w14:paraId="64FF4972" w14:textId="3FB90B39" w:rsidR="0052728B" w:rsidRPr="0052728B" w:rsidRDefault="00145D93" w:rsidP="003650C0">
      <w:pPr>
        <w:pStyle w:val="NoSpacing"/>
        <w:spacing w:line="276" w:lineRule="auto"/>
        <w:jc w:val="both"/>
        <w:rPr>
          <w:rFonts w:ascii="Arial Narrow" w:hAnsi="Arial Narrow" w:cs="Arial Narrow"/>
          <w:color w:val="000000"/>
          <w:sz w:val="22"/>
          <w:szCs w:val="22"/>
        </w:rPr>
      </w:pPr>
      <w:r>
        <w:rPr>
          <w:rFonts w:ascii="Arial Narrow" w:hAnsi="Arial Narrow"/>
          <w:sz w:val="22"/>
          <w:szCs w:val="22"/>
        </w:rPr>
        <w:t>WOODCOTE GROUP</w:t>
      </w:r>
      <w:r w:rsidR="0087104B">
        <w:rPr>
          <w:rFonts w:ascii="Arial Narrow" w:hAnsi="Arial Narrow"/>
          <w:sz w:val="22"/>
          <w:szCs w:val="22"/>
        </w:rPr>
        <w:t xml:space="preserve"> </w:t>
      </w:r>
      <w:r w:rsidR="000E38A2">
        <w:rPr>
          <w:rFonts w:ascii="Arial Narrow" w:hAnsi="Arial Narrow"/>
          <w:sz w:val="22"/>
          <w:szCs w:val="22"/>
        </w:rPr>
        <w:t xml:space="preserve">a.s. </w:t>
      </w:r>
    </w:p>
    <w:sectPr w:rsidR="0052728B" w:rsidRPr="0052728B" w:rsidSect="00E40ABE">
      <w:headerReference w:type="default" r:id="rId8"/>
      <w:footerReference w:type="default" r:id="rId9"/>
      <w:pgSz w:w="11906" w:h="16838"/>
      <w:pgMar w:top="12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3C4A" w14:textId="77777777" w:rsidR="00D6065C" w:rsidRDefault="00D6065C" w:rsidP="00C6096F">
      <w:pPr>
        <w:spacing w:after="0" w:line="240" w:lineRule="auto"/>
      </w:pPr>
      <w:r>
        <w:separator/>
      </w:r>
    </w:p>
  </w:endnote>
  <w:endnote w:type="continuationSeparator" w:id="0">
    <w:p w14:paraId="20D47796" w14:textId="77777777" w:rsidR="00D6065C" w:rsidRDefault="00D6065C" w:rsidP="00C6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24D8" w14:textId="77777777" w:rsidR="000C3E3C" w:rsidRPr="000C230F" w:rsidRDefault="000C3E3C">
    <w:pPr>
      <w:pStyle w:val="Footer"/>
      <w:rPr>
        <w:rFonts w:ascii="Arial Narrow" w:hAnsi="Arial Narrow"/>
      </w:rPr>
    </w:pPr>
    <w:r>
      <w:tab/>
    </w:r>
    <w:r>
      <w:tab/>
    </w:r>
    <w:r w:rsidR="00AC2208" w:rsidRPr="000C230F">
      <w:rPr>
        <w:rFonts w:ascii="Arial Narrow" w:hAnsi="Arial Narrow"/>
      </w:rPr>
      <w:t>predaj tovaru na prevádzke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851E" w14:textId="77777777" w:rsidR="00D6065C" w:rsidRDefault="00D6065C" w:rsidP="00C6096F">
      <w:pPr>
        <w:spacing w:after="0" w:line="240" w:lineRule="auto"/>
      </w:pPr>
      <w:r>
        <w:separator/>
      </w:r>
    </w:p>
  </w:footnote>
  <w:footnote w:type="continuationSeparator" w:id="0">
    <w:p w14:paraId="38F90176" w14:textId="77777777" w:rsidR="00D6065C" w:rsidRDefault="00D6065C" w:rsidP="00C6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2857" w14:textId="38F0668B" w:rsidR="0032121E" w:rsidRDefault="00145D93" w:rsidP="001F1708">
    <w:pPr>
      <w:pStyle w:val="Header"/>
      <w:jc w:val="center"/>
      <w:rPr>
        <w:sz w:val="16"/>
        <w:szCs w:val="16"/>
      </w:rPr>
    </w:pPr>
    <w:r>
      <w:rPr>
        <w:sz w:val="16"/>
        <w:szCs w:val="16"/>
      </w:rPr>
      <w:t>WOODCOTE GROUP</w:t>
    </w:r>
    <w:r w:rsidR="0052728B">
      <w:rPr>
        <w:sz w:val="16"/>
        <w:szCs w:val="16"/>
      </w:rPr>
      <w:t xml:space="preserve"> </w:t>
    </w:r>
    <w:r w:rsidR="000E38A2">
      <w:rPr>
        <w:sz w:val="16"/>
        <w:szCs w:val="16"/>
      </w:rPr>
      <w:t xml:space="preserve">a.s. </w:t>
    </w:r>
    <w:r w:rsidR="0052728B">
      <w:rPr>
        <w:sz w:val="16"/>
        <w:szCs w:val="16"/>
      </w:rPr>
      <w:t xml:space="preserve">, </w:t>
    </w:r>
    <w:r>
      <w:rPr>
        <w:sz w:val="16"/>
        <w:szCs w:val="16"/>
      </w:rPr>
      <w:t>Vajnorská 135</w:t>
    </w:r>
    <w:r w:rsidR="0052728B">
      <w:rPr>
        <w:sz w:val="16"/>
        <w:szCs w:val="16"/>
      </w:rPr>
      <w:t xml:space="preserve">, </w:t>
    </w:r>
    <w:r>
      <w:rPr>
        <w:sz w:val="16"/>
        <w:szCs w:val="16"/>
      </w:rPr>
      <w:t>Bratislava - mestská časť Nové Mesto 831 04</w:t>
    </w:r>
    <w:r w:rsidR="0052728B">
      <w:rPr>
        <w:sz w:val="16"/>
        <w:szCs w:val="16"/>
      </w:rPr>
      <w:t>,</w:t>
    </w:r>
    <w:r w:rsidR="0032121E">
      <w:rPr>
        <w:sz w:val="16"/>
        <w:szCs w:val="16"/>
      </w:rPr>
      <w:t xml:space="preserve"> IČO: </w:t>
    </w:r>
    <w:r w:rsidR="00F77024" w:rsidRPr="00F77024">
      <w:rPr>
        <w:sz w:val="16"/>
        <w:szCs w:val="16"/>
      </w:rPr>
      <w:t>31 364 951</w:t>
    </w:r>
    <w:r w:rsidR="0052728B" w:rsidRPr="0052728B">
      <w:rPr>
        <w:sz w:val="16"/>
        <w:szCs w:val="16"/>
      </w:rPr>
      <w:t xml:space="preserve"> </w:t>
    </w:r>
    <w:r w:rsidR="0032121E">
      <w:rPr>
        <w:sz w:val="16"/>
        <w:szCs w:val="16"/>
      </w:rPr>
      <w:t>(ďalej len „</w:t>
    </w:r>
    <w:r w:rsidR="00E274C5">
      <w:rPr>
        <w:sz w:val="16"/>
        <w:szCs w:val="16"/>
      </w:rPr>
      <w:t xml:space="preserve">spoločnosť </w:t>
    </w:r>
    <w:r>
      <w:rPr>
        <w:sz w:val="16"/>
        <w:szCs w:val="16"/>
      </w:rPr>
      <w:t>WOODCOTE GROUP</w:t>
    </w:r>
    <w:r w:rsidR="0032121E">
      <w:rPr>
        <w:sz w:val="16"/>
        <w:szCs w:val="16"/>
      </w:rPr>
      <w:t>“)</w:t>
    </w:r>
  </w:p>
  <w:p w14:paraId="20045964" w14:textId="6851C6CE" w:rsidR="0032121E" w:rsidRDefault="0032121E" w:rsidP="001F1708">
    <w:pPr>
      <w:pStyle w:val="Header"/>
      <w:jc w:val="center"/>
    </w:pPr>
    <w:r>
      <w:rPr>
        <w:sz w:val="16"/>
        <w:szCs w:val="16"/>
      </w:rPr>
      <w:t>mobil</w:t>
    </w:r>
    <w:r w:rsidRPr="00E40ABE">
      <w:rPr>
        <w:sz w:val="16"/>
        <w:szCs w:val="16"/>
      </w:rPr>
      <w:t xml:space="preserve">: </w:t>
    </w:r>
    <w:r w:rsidR="00402161" w:rsidRPr="00402161">
      <w:rPr>
        <w:sz w:val="16"/>
        <w:szCs w:val="16"/>
      </w:rPr>
      <w:t>+421907917766</w:t>
    </w:r>
    <w:r w:rsidR="00402161">
      <w:rPr>
        <w:sz w:val="16"/>
        <w:szCs w:val="16"/>
      </w:rPr>
      <w:t>,</w:t>
    </w:r>
    <w:r w:rsidR="00402161">
      <w:rPr>
        <w:color w:val="002060"/>
        <w:lang w:eastAsia="sk-SK"/>
      </w:rPr>
      <w:t xml:space="preserve"> </w:t>
    </w:r>
    <w:r w:rsidRPr="00E84623">
      <w:rPr>
        <w:sz w:val="16"/>
        <w:szCs w:val="16"/>
      </w:rPr>
      <w:t xml:space="preserve">e-mailový kontakt: </w:t>
    </w:r>
    <w:hyperlink r:id="rId1" w:history="1">
      <w:r w:rsidR="00402161" w:rsidRPr="00354B75">
        <w:rPr>
          <w:rStyle w:val="Hyperlink"/>
          <w:sz w:val="16"/>
          <w:szCs w:val="16"/>
        </w:rPr>
        <w:t>info@woodcote.sk</w:t>
      </w:r>
    </w:hyperlink>
    <w:r w:rsidR="0040216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014B"/>
    <w:multiLevelType w:val="hybridMultilevel"/>
    <w:tmpl w:val="FE7EED78"/>
    <w:lvl w:ilvl="0" w:tplc="8A904B74">
      <w:start w:val="1"/>
      <w:numFmt w:val="lowerLetter"/>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 w15:restartNumberingAfterBreak="0">
    <w:nsid w:val="3E074407"/>
    <w:multiLevelType w:val="hybridMultilevel"/>
    <w:tmpl w:val="48DA3F90"/>
    <w:lvl w:ilvl="0" w:tplc="C0FAE29E">
      <w:start w:val="1"/>
      <w:numFmt w:val="decimal"/>
      <w:lvlText w:val="%1."/>
      <w:lvlJc w:val="left"/>
      <w:pPr>
        <w:ind w:left="720" w:hanging="360"/>
      </w:pPr>
      <w:rPr>
        <w:rFonts w:ascii="Arial Narrow" w:hAnsi="Arial Narrow"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0369B5"/>
    <w:multiLevelType w:val="singleLevel"/>
    <w:tmpl w:val="F7F06F44"/>
    <w:lvl w:ilvl="0">
      <w:start w:val="1"/>
      <w:numFmt w:val="decimal"/>
      <w:lvlText w:val="%1."/>
      <w:lvlJc w:val="left"/>
      <w:pPr>
        <w:tabs>
          <w:tab w:val="num" w:pos="360"/>
        </w:tabs>
        <w:ind w:left="360" w:hanging="360"/>
      </w:pPr>
      <w:rPr>
        <w:b/>
      </w:rPr>
    </w:lvl>
  </w:abstractNum>
  <w:abstractNum w:abstractNumId="3" w15:restartNumberingAfterBreak="0">
    <w:nsid w:val="69E94C4F"/>
    <w:multiLevelType w:val="hybridMultilevel"/>
    <w:tmpl w:val="75E44FE4"/>
    <w:lvl w:ilvl="0" w:tplc="6860C6EE">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16cid:durableId="1545286114">
    <w:abstractNumId w:val="0"/>
  </w:num>
  <w:num w:numId="2" w16cid:durableId="1734766325">
    <w:abstractNumId w:val="2"/>
  </w:num>
  <w:num w:numId="3" w16cid:durableId="619844346">
    <w:abstractNumId w:val="3"/>
  </w:num>
  <w:num w:numId="4" w16cid:durableId="207069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6F"/>
    <w:rsid w:val="0000194D"/>
    <w:rsid w:val="000122B1"/>
    <w:rsid w:val="000260CB"/>
    <w:rsid w:val="0004784C"/>
    <w:rsid w:val="00071106"/>
    <w:rsid w:val="00073C0B"/>
    <w:rsid w:val="00094ECB"/>
    <w:rsid w:val="000C230F"/>
    <w:rsid w:val="000C3E3C"/>
    <w:rsid w:val="000D2000"/>
    <w:rsid w:val="000E38A2"/>
    <w:rsid w:val="00145D93"/>
    <w:rsid w:val="001A6CDC"/>
    <w:rsid w:val="001C6E79"/>
    <w:rsid w:val="001F1708"/>
    <w:rsid w:val="001F278A"/>
    <w:rsid w:val="002018CF"/>
    <w:rsid w:val="00213156"/>
    <w:rsid w:val="002179A1"/>
    <w:rsid w:val="00222FF3"/>
    <w:rsid w:val="00240BAE"/>
    <w:rsid w:val="00247CD2"/>
    <w:rsid w:val="00251B11"/>
    <w:rsid w:val="00255BD8"/>
    <w:rsid w:val="002700E3"/>
    <w:rsid w:val="00280F7B"/>
    <w:rsid w:val="00291082"/>
    <w:rsid w:val="002C24E9"/>
    <w:rsid w:val="0032121E"/>
    <w:rsid w:val="0032749F"/>
    <w:rsid w:val="003650C0"/>
    <w:rsid w:val="0036764F"/>
    <w:rsid w:val="00382394"/>
    <w:rsid w:val="0038631B"/>
    <w:rsid w:val="003924F5"/>
    <w:rsid w:val="003951E0"/>
    <w:rsid w:val="003F4C20"/>
    <w:rsid w:val="00402161"/>
    <w:rsid w:val="004273CB"/>
    <w:rsid w:val="00446C3D"/>
    <w:rsid w:val="0046567F"/>
    <w:rsid w:val="004C7F06"/>
    <w:rsid w:val="004D56FD"/>
    <w:rsid w:val="004F2EBC"/>
    <w:rsid w:val="0052728B"/>
    <w:rsid w:val="0053460E"/>
    <w:rsid w:val="00574349"/>
    <w:rsid w:val="00576740"/>
    <w:rsid w:val="005B24B9"/>
    <w:rsid w:val="005B50E6"/>
    <w:rsid w:val="00604BBE"/>
    <w:rsid w:val="00607DC0"/>
    <w:rsid w:val="00625E03"/>
    <w:rsid w:val="00666DE7"/>
    <w:rsid w:val="006819EC"/>
    <w:rsid w:val="00681D3F"/>
    <w:rsid w:val="0069430E"/>
    <w:rsid w:val="006B0436"/>
    <w:rsid w:val="006E1487"/>
    <w:rsid w:val="006E644F"/>
    <w:rsid w:val="007030AE"/>
    <w:rsid w:val="00710C1D"/>
    <w:rsid w:val="00712792"/>
    <w:rsid w:val="00725A98"/>
    <w:rsid w:val="00734092"/>
    <w:rsid w:val="00781E55"/>
    <w:rsid w:val="00787AE3"/>
    <w:rsid w:val="00794A32"/>
    <w:rsid w:val="007953B2"/>
    <w:rsid w:val="00844714"/>
    <w:rsid w:val="00844BCC"/>
    <w:rsid w:val="00851D06"/>
    <w:rsid w:val="0087104B"/>
    <w:rsid w:val="00883772"/>
    <w:rsid w:val="0089252B"/>
    <w:rsid w:val="008C1402"/>
    <w:rsid w:val="008D0D75"/>
    <w:rsid w:val="00910D3E"/>
    <w:rsid w:val="00917C87"/>
    <w:rsid w:val="00926548"/>
    <w:rsid w:val="00945800"/>
    <w:rsid w:val="009462E3"/>
    <w:rsid w:val="00953525"/>
    <w:rsid w:val="009811CC"/>
    <w:rsid w:val="009901A1"/>
    <w:rsid w:val="009E5955"/>
    <w:rsid w:val="009E764F"/>
    <w:rsid w:val="00A01DC9"/>
    <w:rsid w:val="00A20E38"/>
    <w:rsid w:val="00A30A95"/>
    <w:rsid w:val="00A70A40"/>
    <w:rsid w:val="00A94641"/>
    <w:rsid w:val="00AA0E35"/>
    <w:rsid w:val="00AC2208"/>
    <w:rsid w:val="00AC3BAF"/>
    <w:rsid w:val="00AC6104"/>
    <w:rsid w:val="00AC6F13"/>
    <w:rsid w:val="00AF041F"/>
    <w:rsid w:val="00B02E83"/>
    <w:rsid w:val="00B11858"/>
    <w:rsid w:val="00B31D70"/>
    <w:rsid w:val="00B4412E"/>
    <w:rsid w:val="00B66CF6"/>
    <w:rsid w:val="00B672F7"/>
    <w:rsid w:val="00B81F77"/>
    <w:rsid w:val="00BB31D5"/>
    <w:rsid w:val="00BB5432"/>
    <w:rsid w:val="00BB5DCC"/>
    <w:rsid w:val="00C26DFE"/>
    <w:rsid w:val="00C6096F"/>
    <w:rsid w:val="00C60EB9"/>
    <w:rsid w:val="00C756E6"/>
    <w:rsid w:val="00C80648"/>
    <w:rsid w:val="00C87795"/>
    <w:rsid w:val="00CE2972"/>
    <w:rsid w:val="00CE2BE5"/>
    <w:rsid w:val="00CF5393"/>
    <w:rsid w:val="00CF57AD"/>
    <w:rsid w:val="00D04AC7"/>
    <w:rsid w:val="00D101A7"/>
    <w:rsid w:val="00D41ED7"/>
    <w:rsid w:val="00D6065C"/>
    <w:rsid w:val="00D76518"/>
    <w:rsid w:val="00D92AC5"/>
    <w:rsid w:val="00DC7C32"/>
    <w:rsid w:val="00E06215"/>
    <w:rsid w:val="00E274C5"/>
    <w:rsid w:val="00E40ABE"/>
    <w:rsid w:val="00E47201"/>
    <w:rsid w:val="00E5622C"/>
    <w:rsid w:val="00E84623"/>
    <w:rsid w:val="00E97023"/>
    <w:rsid w:val="00EC7CED"/>
    <w:rsid w:val="00ED2C2A"/>
    <w:rsid w:val="00EE43B6"/>
    <w:rsid w:val="00F139F8"/>
    <w:rsid w:val="00F14096"/>
    <w:rsid w:val="00F43DC3"/>
    <w:rsid w:val="00F4747C"/>
    <w:rsid w:val="00F52A6F"/>
    <w:rsid w:val="00F55985"/>
    <w:rsid w:val="00F77024"/>
    <w:rsid w:val="00F84AE1"/>
    <w:rsid w:val="00F850B8"/>
    <w:rsid w:val="00FD563A"/>
    <w:rsid w:val="00FE72D2"/>
    <w:rsid w:val="00FE7FF7"/>
    <w:rsid w:val="00FF2564"/>
    <w:rsid w:val="00FF5A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55706"/>
  <w15:docId w15:val="{0B5668D7-D859-4469-A2A2-CF3A099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6F"/>
    <w:pPr>
      <w:spacing w:after="200" w:line="276" w:lineRule="auto"/>
    </w:pPr>
    <w:rPr>
      <w:rFonts w:ascii="Arial" w:hAnsi="Arial" w:cs="Arial"/>
      <w:sz w:val="18"/>
      <w:szCs w:val="18"/>
      <w:lang w:eastAsia="en-US"/>
    </w:rPr>
  </w:style>
  <w:style w:type="paragraph" w:styleId="Heading1">
    <w:name w:val="heading 1"/>
    <w:basedOn w:val="Normal"/>
    <w:next w:val="BodyText"/>
    <w:link w:val="Heading1Char"/>
    <w:qFormat/>
    <w:locked/>
    <w:rsid w:val="001C6E79"/>
    <w:pPr>
      <w:keepNext/>
      <w:widowControl w:val="0"/>
      <w:suppressAutoHyphens/>
      <w:spacing w:before="240" w:after="120" w:line="240" w:lineRule="auto"/>
      <w:jc w:val="both"/>
      <w:outlineLvl w:val="0"/>
    </w:pPr>
    <w:rPr>
      <w:rFonts w:ascii="Times New Roman" w:eastAsia="Arial Unicode MS" w:hAnsi="Times New Roman" w:cs="Tahoma"/>
      <w:b/>
      <w:bCs/>
      <w:kern w:val="1"/>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6096F"/>
    <w:rPr>
      <w:rFonts w:ascii="Arial" w:hAnsi="Arial" w:cs="Arial"/>
      <w:sz w:val="18"/>
      <w:szCs w:val="18"/>
      <w:lang w:eastAsia="en-US"/>
    </w:rPr>
  </w:style>
  <w:style w:type="paragraph" w:styleId="Header">
    <w:name w:val="header"/>
    <w:basedOn w:val="Normal"/>
    <w:link w:val="HeaderChar"/>
    <w:uiPriority w:val="99"/>
    <w:rsid w:val="00C6096F"/>
    <w:pPr>
      <w:tabs>
        <w:tab w:val="center" w:pos="4536"/>
        <w:tab w:val="right" w:pos="9072"/>
      </w:tabs>
      <w:spacing w:after="0" w:line="240" w:lineRule="auto"/>
    </w:pPr>
  </w:style>
  <w:style w:type="character" w:customStyle="1" w:styleId="HeaderChar">
    <w:name w:val="Header Char"/>
    <w:link w:val="Header"/>
    <w:uiPriority w:val="99"/>
    <w:locked/>
    <w:rsid w:val="00C6096F"/>
    <w:rPr>
      <w:rFonts w:ascii="Arial" w:hAnsi="Arial" w:cs="Arial"/>
      <w:sz w:val="18"/>
      <w:szCs w:val="18"/>
    </w:rPr>
  </w:style>
  <w:style w:type="character" w:styleId="Hyperlink">
    <w:name w:val="Hyperlink"/>
    <w:uiPriority w:val="99"/>
    <w:rsid w:val="00C6096F"/>
    <w:rPr>
      <w:color w:val="0000FF"/>
      <w:u w:val="single"/>
    </w:rPr>
  </w:style>
  <w:style w:type="paragraph" w:styleId="Footer">
    <w:name w:val="footer"/>
    <w:basedOn w:val="Normal"/>
    <w:link w:val="FooterChar"/>
    <w:uiPriority w:val="99"/>
    <w:semiHidden/>
    <w:rsid w:val="00C6096F"/>
    <w:pPr>
      <w:tabs>
        <w:tab w:val="center" w:pos="4536"/>
        <w:tab w:val="right" w:pos="9072"/>
      </w:tabs>
      <w:spacing w:after="0" w:line="240" w:lineRule="auto"/>
    </w:pPr>
  </w:style>
  <w:style w:type="character" w:customStyle="1" w:styleId="FooterChar">
    <w:name w:val="Footer Char"/>
    <w:link w:val="Footer"/>
    <w:uiPriority w:val="99"/>
    <w:semiHidden/>
    <w:locked/>
    <w:rsid w:val="00C6096F"/>
    <w:rPr>
      <w:rFonts w:ascii="Arial" w:hAnsi="Arial" w:cs="Arial"/>
      <w:sz w:val="18"/>
      <w:szCs w:val="18"/>
    </w:rPr>
  </w:style>
  <w:style w:type="paragraph" w:styleId="ListParagraph">
    <w:name w:val="List Paragraph"/>
    <w:basedOn w:val="Normal"/>
    <w:uiPriority w:val="34"/>
    <w:qFormat/>
    <w:rsid w:val="004F2EBC"/>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Nevyrieenzmienka1">
    <w:name w:val="Nevyriešená zmienka1"/>
    <w:uiPriority w:val="99"/>
    <w:semiHidden/>
    <w:unhideWhenUsed/>
    <w:rsid w:val="005B50E6"/>
    <w:rPr>
      <w:color w:val="605E5C"/>
      <w:shd w:val="clear" w:color="auto" w:fill="E1DFDD"/>
    </w:rPr>
  </w:style>
  <w:style w:type="character" w:customStyle="1" w:styleId="Heading1Char">
    <w:name w:val="Heading 1 Char"/>
    <w:link w:val="Heading1"/>
    <w:rsid w:val="001C6E79"/>
    <w:rPr>
      <w:rFonts w:ascii="Times New Roman" w:eastAsia="Arial Unicode MS" w:hAnsi="Times New Roman" w:cs="Tahoma"/>
      <w:b/>
      <w:bCs/>
      <w:kern w:val="1"/>
      <w:sz w:val="48"/>
      <w:szCs w:val="48"/>
      <w:lang w:eastAsia="ar-SA"/>
    </w:rPr>
  </w:style>
  <w:style w:type="character" w:styleId="CommentReference">
    <w:name w:val="annotation reference"/>
    <w:uiPriority w:val="99"/>
    <w:semiHidden/>
    <w:unhideWhenUsed/>
    <w:rsid w:val="001C6E79"/>
    <w:rPr>
      <w:sz w:val="16"/>
      <w:szCs w:val="16"/>
    </w:rPr>
  </w:style>
  <w:style w:type="paragraph" w:styleId="CommentText">
    <w:name w:val="annotation text"/>
    <w:basedOn w:val="Normal"/>
    <w:link w:val="CommentTextChar"/>
    <w:uiPriority w:val="99"/>
    <w:unhideWhenUsed/>
    <w:rsid w:val="001C6E79"/>
    <w:pPr>
      <w:widowControl w:val="0"/>
      <w:suppressAutoHyphens/>
      <w:spacing w:after="0" w:line="240" w:lineRule="auto"/>
      <w:jc w:val="both"/>
    </w:pPr>
    <w:rPr>
      <w:rFonts w:eastAsia="Andale Sans UI"/>
      <w:kern w:val="1"/>
      <w:sz w:val="20"/>
      <w:szCs w:val="20"/>
      <w:lang w:eastAsia="ar-SA"/>
    </w:rPr>
  </w:style>
  <w:style w:type="character" w:customStyle="1" w:styleId="CommentTextChar">
    <w:name w:val="Comment Text Char"/>
    <w:link w:val="CommentText"/>
    <w:uiPriority w:val="99"/>
    <w:rsid w:val="001C6E79"/>
    <w:rPr>
      <w:rFonts w:ascii="Arial" w:eastAsia="Andale Sans UI" w:hAnsi="Arial" w:cs="Arial"/>
      <w:kern w:val="1"/>
      <w:sz w:val="20"/>
      <w:szCs w:val="20"/>
      <w:lang w:eastAsia="ar-SA"/>
    </w:rPr>
  </w:style>
  <w:style w:type="paragraph" w:customStyle="1" w:styleId="Standard">
    <w:name w:val="Standard"/>
    <w:rsid w:val="001C6E79"/>
    <w:pPr>
      <w:suppressAutoHyphens/>
      <w:autoSpaceDN w:val="0"/>
      <w:textAlignment w:val="baseline"/>
    </w:pPr>
    <w:rPr>
      <w:rFonts w:ascii="Times New Roman" w:eastAsia="Times New Roman" w:hAnsi="Times New Roman"/>
      <w:kern w:val="3"/>
      <w:lang w:eastAsia="cs-CZ"/>
    </w:rPr>
  </w:style>
  <w:style w:type="paragraph" w:styleId="NormalWeb">
    <w:name w:val="Normal (Web)"/>
    <w:basedOn w:val="Normal"/>
    <w:uiPriority w:val="99"/>
    <w:unhideWhenUsed/>
    <w:rsid w:val="001C6E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odyText">
    <w:name w:val="Body Text"/>
    <w:basedOn w:val="Normal"/>
    <w:link w:val="BodyTextChar"/>
    <w:uiPriority w:val="99"/>
    <w:semiHidden/>
    <w:unhideWhenUsed/>
    <w:rsid w:val="001C6E79"/>
    <w:pPr>
      <w:spacing w:after="120"/>
    </w:pPr>
  </w:style>
  <w:style w:type="character" w:customStyle="1" w:styleId="BodyTextChar">
    <w:name w:val="Body Text Char"/>
    <w:link w:val="BodyText"/>
    <w:uiPriority w:val="99"/>
    <w:semiHidden/>
    <w:rsid w:val="001C6E79"/>
    <w:rPr>
      <w:rFonts w:ascii="Arial" w:hAnsi="Arial" w:cs="Arial"/>
      <w:sz w:val="18"/>
      <w:szCs w:val="18"/>
      <w:lang w:val="sk-SK"/>
    </w:rPr>
  </w:style>
  <w:style w:type="paragraph" w:styleId="BalloonText">
    <w:name w:val="Balloon Text"/>
    <w:basedOn w:val="Normal"/>
    <w:link w:val="BalloonTextChar"/>
    <w:uiPriority w:val="99"/>
    <w:semiHidden/>
    <w:unhideWhenUsed/>
    <w:rsid w:val="001C6E79"/>
    <w:pPr>
      <w:spacing w:after="0" w:line="240" w:lineRule="auto"/>
    </w:pPr>
    <w:rPr>
      <w:rFonts w:ascii="Segoe UI" w:hAnsi="Segoe UI" w:cs="Segoe UI"/>
    </w:rPr>
  </w:style>
  <w:style w:type="character" w:customStyle="1" w:styleId="BalloonTextChar">
    <w:name w:val="Balloon Text Char"/>
    <w:link w:val="BalloonText"/>
    <w:uiPriority w:val="99"/>
    <w:semiHidden/>
    <w:rsid w:val="001C6E79"/>
    <w:rPr>
      <w:rFonts w:ascii="Segoe UI" w:hAnsi="Segoe UI" w:cs="Segoe UI"/>
      <w:sz w:val="18"/>
      <w:szCs w:val="18"/>
      <w:lang w:val="sk-SK"/>
    </w:rPr>
  </w:style>
  <w:style w:type="paragraph" w:styleId="CommentSubject">
    <w:name w:val="annotation subject"/>
    <w:basedOn w:val="CommentText"/>
    <w:next w:val="CommentText"/>
    <w:link w:val="CommentSubjectChar"/>
    <w:uiPriority w:val="99"/>
    <w:semiHidden/>
    <w:unhideWhenUsed/>
    <w:rsid w:val="002700E3"/>
    <w:pPr>
      <w:widowControl/>
      <w:suppressAutoHyphens w:val="0"/>
      <w:spacing w:after="200" w:line="276" w:lineRule="auto"/>
      <w:jc w:val="left"/>
    </w:pPr>
    <w:rPr>
      <w:rFonts w:eastAsia="Calibri"/>
      <w:b/>
      <w:bCs/>
      <w:kern w:val="0"/>
      <w:lang w:eastAsia="en-US"/>
    </w:rPr>
  </w:style>
  <w:style w:type="character" w:customStyle="1" w:styleId="CommentSubjectChar">
    <w:name w:val="Comment Subject Char"/>
    <w:link w:val="CommentSubject"/>
    <w:uiPriority w:val="99"/>
    <w:semiHidden/>
    <w:rsid w:val="002700E3"/>
    <w:rPr>
      <w:rFonts w:ascii="Arial" w:eastAsia="Andale Sans UI" w:hAnsi="Arial" w:cs="Arial"/>
      <w:b/>
      <w:bCs/>
      <w:kern w:val="1"/>
      <w:sz w:val="20"/>
      <w:szCs w:val="20"/>
      <w:lang w:val="sk-SK" w:eastAsia="ar-SA"/>
    </w:rPr>
  </w:style>
  <w:style w:type="character" w:customStyle="1" w:styleId="FontStyle14">
    <w:name w:val="Font Style14"/>
    <w:rsid w:val="00F77024"/>
    <w:rPr>
      <w:rFonts w:ascii="Arial" w:hAnsi="Arial" w:cs="Arial"/>
      <w:sz w:val="10"/>
      <w:szCs w:val="10"/>
    </w:rPr>
  </w:style>
  <w:style w:type="character" w:styleId="FollowedHyperlink">
    <w:name w:val="FollowedHyperlink"/>
    <w:basedOn w:val="DefaultParagraphFont"/>
    <w:uiPriority w:val="99"/>
    <w:semiHidden/>
    <w:unhideWhenUsed/>
    <w:rsid w:val="00917C87"/>
    <w:rPr>
      <w:color w:val="800080" w:themeColor="followedHyperlink"/>
      <w:u w:val="single"/>
    </w:rPr>
  </w:style>
  <w:style w:type="paragraph" w:styleId="Revision">
    <w:name w:val="Revision"/>
    <w:hidden/>
    <w:uiPriority w:val="99"/>
    <w:semiHidden/>
    <w:rsid w:val="00402161"/>
    <w:rPr>
      <w:rFonts w:ascii="Arial" w:hAnsi="Arial" w:cs="Arial"/>
      <w:sz w:val="18"/>
      <w:szCs w:val="18"/>
      <w:lang w:eastAsia="en-US"/>
    </w:rPr>
  </w:style>
  <w:style w:type="character" w:styleId="UnresolvedMention">
    <w:name w:val="Unresolved Mention"/>
    <w:basedOn w:val="DefaultParagraphFont"/>
    <w:uiPriority w:val="99"/>
    <w:semiHidden/>
    <w:unhideWhenUsed/>
    <w:rsid w:val="0040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h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woodcot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8503</Characters>
  <Application>Microsoft Office Word</Application>
  <DocSecurity>0</DocSecurity>
  <Lines>111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lucia.svedova</dc:creator>
  <cp:lastModifiedBy>Csontos Zuzana</cp:lastModifiedBy>
  <cp:revision>3</cp:revision>
  <cp:lastPrinted>2019-08-02T08:14:00Z</cp:lastPrinted>
  <dcterms:created xsi:type="dcterms:W3CDTF">2022-11-09T08:42:00Z</dcterms:created>
  <dcterms:modified xsi:type="dcterms:W3CDTF">2022-11-09T08:42:00Z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7ff196190d98fcd06c35788634570262a93b61267c617778fac6e956b2e12f1f</vt:lpwstr>
  </property>
</Properties>
</file>